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FDA2F" w14:textId="44B89A37" w:rsidR="00CF002F" w:rsidRPr="001A39E4" w:rsidRDefault="000F253E" w:rsidP="000F253E">
      <w:pPr>
        <w:tabs>
          <w:tab w:val="center" w:pos="6804"/>
          <w:tab w:val="left" w:pos="11670"/>
        </w:tabs>
        <w:rPr>
          <w:b/>
          <w:noProof/>
          <w:sz w:val="28"/>
          <w:lang w:eastAsia="es-MX"/>
        </w:rPr>
      </w:pPr>
      <w:r>
        <w:rPr>
          <w:b/>
          <w:noProof/>
          <w:sz w:val="28"/>
          <w:lang w:eastAsia="es-MX"/>
        </w:rPr>
        <w:tab/>
      </w:r>
      <w:r w:rsidR="00FD70EE">
        <w:rPr>
          <w:b/>
          <w:noProof/>
          <w:sz w:val="28"/>
          <w:lang w:eastAsia="es-MX"/>
        </w:rPr>
        <w:drawing>
          <wp:inline distT="0" distB="0" distL="0" distR="0" wp14:anchorId="6E877DE1" wp14:editId="029CAA25">
            <wp:extent cx="2861733" cy="4829175"/>
            <wp:effectExtent l="0" t="0" r="0" b="0"/>
            <wp:docPr id="1" name="Imagen 1" descr="campañ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aña-01"/>
                    <pic:cNvPicPr>
                      <a:picLocks noChangeAspect="1" noChangeArrowheads="1"/>
                    </pic:cNvPicPr>
                  </pic:nvPicPr>
                  <pic:blipFill>
                    <a:blip r:embed="rId8" cstate="print">
                      <a:extLst>
                        <a:ext uri="{28A0092B-C50C-407E-A947-70E740481C1C}">
                          <a14:useLocalDpi xmlns:a14="http://schemas.microsoft.com/office/drawing/2010/main" val="0"/>
                        </a:ext>
                      </a:extLst>
                    </a:blip>
                    <a:srcRect l="15109" t="5626" r="17964" b="8661"/>
                    <a:stretch>
                      <a:fillRect/>
                    </a:stretch>
                  </pic:blipFill>
                  <pic:spPr bwMode="auto">
                    <a:xfrm>
                      <a:off x="0" y="0"/>
                      <a:ext cx="2861733" cy="4829175"/>
                    </a:xfrm>
                    <a:prstGeom prst="rect">
                      <a:avLst/>
                    </a:prstGeom>
                    <a:noFill/>
                    <a:ln>
                      <a:noFill/>
                    </a:ln>
                  </pic:spPr>
                </pic:pic>
              </a:graphicData>
            </a:graphic>
          </wp:inline>
        </w:drawing>
      </w:r>
      <w:r>
        <w:rPr>
          <w:b/>
          <w:noProof/>
          <w:sz w:val="28"/>
          <w:lang w:eastAsia="es-MX"/>
        </w:rPr>
        <w:tab/>
      </w:r>
      <w:bookmarkStart w:id="0" w:name="_GoBack"/>
      <w:bookmarkEnd w:id="0"/>
    </w:p>
    <w:p w14:paraId="16021D83" w14:textId="77777777" w:rsidR="00FA3117" w:rsidRPr="001A39E4" w:rsidRDefault="00030FC3" w:rsidP="00CF002F">
      <w:pPr>
        <w:jc w:val="center"/>
        <w:rPr>
          <w:b/>
          <w:sz w:val="28"/>
        </w:rPr>
      </w:pPr>
      <w:r w:rsidRPr="001A39E4">
        <w:rPr>
          <w:b/>
          <w:sz w:val="28"/>
        </w:rPr>
        <w:lastRenderedPageBreak/>
        <w:t xml:space="preserve">II </w:t>
      </w:r>
      <w:r w:rsidR="00355F67" w:rsidRPr="001A39E4">
        <w:rPr>
          <w:b/>
          <w:sz w:val="28"/>
        </w:rPr>
        <w:t>Campaña de Hospitalidad</w:t>
      </w:r>
    </w:p>
    <w:p w14:paraId="6A32D54C" w14:textId="77777777" w:rsidR="00030FC3" w:rsidRPr="001A39E4" w:rsidRDefault="00030FC3" w:rsidP="00161642">
      <w:pPr>
        <w:jc w:val="center"/>
        <w:rPr>
          <w:b/>
          <w:sz w:val="28"/>
        </w:rPr>
      </w:pPr>
      <w:r w:rsidRPr="001A39E4">
        <w:rPr>
          <w:b/>
          <w:sz w:val="28"/>
        </w:rPr>
        <w:t xml:space="preserve">SJM-PRAMI </w:t>
      </w:r>
    </w:p>
    <w:p w14:paraId="03F022BD" w14:textId="4276F1FC" w:rsidR="00213C9E" w:rsidRPr="001A39E4" w:rsidRDefault="00213C9E" w:rsidP="001A39E4">
      <w:pPr>
        <w:jc w:val="center"/>
        <w:rPr>
          <w:b/>
          <w:sz w:val="28"/>
        </w:rPr>
      </w:pPr>
      <w:r w:rsidRPr="001A39E4">
        <w:rPr>
          <w:b/>
          <w:sz w:val="28"/>
        </w:rPr>
        <w:t>Re</w:t>
      </w:r>
      <w:r w:rsidR="001A39E4">
        <w:rPr>
          <w:b/>
          <w:sz w:val="28"/>
        </w:rPr>
        <w:t xml:space="preserve">d Jesuita con Migrantes México </w:t>
      </w:r>
    </w:p>
    <w:p w14:paraId="5C8F9271" w14:textId="306A8876" w:rsidR="001A39E4" w:rsidRPr="001A39E4" w:rsidRDefault="001A39E4" w:rsidP="002A2F06">
      <w:pPr>
        <w:widowControl w:val="0"/>
        <w:autoSpaceDE w:val="0"/>
        <w:autoSpaceDN w:val="0"/>
        <w:adjustRightInd w:val="0"/>
        <w:spacing w:after="240" w:line="340" w:lineRule="atLeast"/>
        <w:jc w:val="both"/>
        <w:rPr>
          <w:b/>
        </w:rPr>
      </w:pPr>
      <w:r w:rsidRPr="001A39E4">
        <w:rPr>
          <w:b/>
          <w:sz w:val="24"/>
        </w:rPr>
        <w:t>Justificación</w:t>
      </w:r>
      <w:r w:rsidRPr="001A39E4">
        <w:rPr>
          <w:b/>
        </w:rPr>
        <w:t xml:space="preserve"> </w:t>
      </w:r>
    </w:p>
    <w:p w14:paraId="2E71690E" w14:textId="01A2D4BC" w:rsidR="00213C9E" w:rsidRPr="001A39E4" w:rsidRDefault="00BF17D0" w:rsidP="002A2F06">
      <w:pPr>
        <w:widowControl w:val="0"/>
        <w:autoSpaceDE w:val="0"/>
        <w:autoSpaceDN w:val="0"/>
        <w:adjustRightInd w:val="0"/>
        <w:spacing w:after="240" w:line="340" w:lineRule="atLeast"/>
        <w:jc w:val="both"/>
      </w:pPr>
      <w:r w:rsidRPr="001A39E4">
        <w:t xml:space="preserve">El contexto regional e internacional está marcado por la movilidad forzada de miles de personas que dejan sus hogares con el objetivo de acceder a una </w:t>
      </w:r>
      <w:r w:rsidR="005E0E01" w:rsidRPr="001A39E4">
        <w:t xml:space="preserve">vida digna. Huyen de la guerra, </w:t>
      </w:r>
      <w:r w:rsidRPr="001A39E4">
        <w:t xml:space="preserve">conflictos </w:t>
      </w:r>
      <w:r w:rsidR="00995B10" w:rsidRPr="001A39E4">
        <w:t>arm</w:t>
      </w:r>
      <w:r w:rsidR="005E0E01" w:rsidRPr="001A39E4">
        <w:t>ados; en el caso de</w:t>
      </w:r>
      <w:r w:rsidR="005F1DA0">
        <w:t xml:space="preserve"> los países del</w:t>
      </w:r>
      <w:r w:rsidR="005E0E01" w:rsidRPr="001A39E4">
        <w:t xml:space="preserve"> </w:t>
      </w:r>
      <w:r w:rsidR="00806047">
        <w:t>T</w:t>
      </w:r>
      <w:r w:rsidR="005E0E01" w:rsidRPr="001A39E4">
        <w:t xml:space="preserve">riángulo </w:t>
      </w:r>
      <w:r w:rsidR="00806047">
        <w:t>N</w:t>
      </w:r>
      <w:r w:rsidR="005E0E01" w:rsidRPr="001A39E4">
        <w:t>orte huyen de la violencia generalizada en manos de pandillas, de la violencia machista y de</w:t>
      </w:r>
      <w:r w:rsidR="00A113A4" w:rsidRPr="001A39E4">
        <w:t xml:space="preserve"> género, del despojo por</w:t>
      </w:r>
      <w:r w:rsidR="005E0E01" w:rsidRPr="001A39E4">
        <w:t xml:space="preserve"> megaproyectos de desarrollo, de los desastres naturales provocados por el cambio climático y de la pobreza. </w:t>
      </w:r>
    </w:p>
    <w:p w14:paraId="21356674" w14:textId="4F7B642F" w:rsidR="0004073E" w:rsidRPr="001A39E4" w:rsidRDefault="0004073E" w:rsidP="002A2F06">
      <w:pPr>
        <w:widowControl w:val="0"/>
        <w:autoSpaceDE w:val="0"/>
        <w:autoSpaceDN w:val="0"/>
        <w:adjustRightInd w:val="0"/>
        <w:spacing w:after="240" w:line="340" w:lineRule="atLeast"/>
        <w:jc w:val="both"/>
      </w:pPr>
      <w:r w:rsidRPr="001A39E4">
        <w:t>México e</w:t>
      </w:r>
      <w:r w:rsidR="00667DFE" w:rsidRPr="001A39E4">
        <w:t>s un país de tránsito</w:t>
      </w:r>
      <w:r w:rsidR="00FF10FF" w:rsidRPr="001A39E4">
        <w:t>, retorno</w:t>
      </w:r>
      <w:r w:rsidR="00667DFE" w:rsidRPr="001A39E4">
        <w:t xml:space="preserve"> y </w:t>
      </w:r>
      <w:r w:rsidR="004F5794" w:rsidRPr="001A39E4">
        <w:t xml:space="preserve">acogida de personas </w:t>
      </w:r>
      <w:r w:rsidR="00667DFE" w:rsidRPr="001A39E4">
        <w:t xml:space="preserve">migrantes y </w:t>
      </w:r>
      <w:r w:rsidR="004F5794" w:rsidRPr="001A39E4">
        <w:t>refugiadas. Según el Alto Comisionado de las Naciones Unidas para los Refugiados (ACNUR)</w:t>
      </w:r>
      <w:r w:rsidR="000F253E">
        <w:t>, entre el año 2011 y 2016,</w:t>
      </w:r>
      <w:r w:rsidR="004F5794" w:rsidRPr="001A39E4">
        <w:t xml:space="preserve"> las peticiones de asi</w:t>
      </w:r>
      <w:r w:rsidR="00865562" w:rsidRPr="001A39E4">
        <w:t>lo han aument</w:t>
      </w:r>
      <w:r w:rsidR="000F253E">
        <w:t>ado</w:t>
      </w:r>
      <w:r w:rsidR="00865562" w:rsidRPr="001A39E4">
        <w:t xml:space="preserve"> más de</w:t>
      </w:r>
      <w:r w:rsidR="00AA776F" w:rsidRPr="001A39E4">
        <w:t xml:space="preserve"> 1065</w:t>
      </w:r>
      <w:r w:rsidR="00865562" w:rsidRPr="001A39E4">
        <w:t>%</w:t>
      </w:r>
      <w:r w:rsidR="000F253E">
        <w:t>;</w:t>
      </w:r>
      <w:r w:rsidR="00865562" w:rsidRPr="001A39E4">
        <w:t xml:space="preserve"> en 2011 se hicieron 752 solicit</w:t>
      </w:r>
      <w:r w:rsidR="00AA776F" w:rsidRPr="001A39E4">
        <w:t xml:space="preserve">udes de refugio y en el año 2016 las solicitudes incrementaron </w:t>
      </w:r>
      <w:r w:rsidR="00D7055B" w:rsidRPr="001A39E4">
        <w:t xml:space="preserve">a </w:t>
      </w:r>
      <w:r w:rsidR="00AA776F" w:rsidRPr="001A39E4">
        <w:t>8,781</w:t>
      </w:r>
      <w:r w:rsidR="00667DFE" w:rsidRPr="001A39E4">
        <w:rPr>
          <w:rStyle w:val="Refdenotaalpie"/>
        </w:rPr>
        <w:footnoteReference w:id="1"/>
      </w:r>
      <w:r w:rsidR="00667DFE" w:rsidRPr="001A39E4">
        <w:t>. Los retos frente a la crisis humanitaria y el incremento</w:t>
      </w:r>
      <w:r w:rsidR="004B1E7E" w:rsidRPr="001A39E4">
        <w:t xml:space="preserve"> del número de personas que se quedan</w:t>
      </w:r>
      <w:r w:rsidR="00667DFE" w:rsidRPr="001A39E4">
        <w:t xml:space="preserve"> en el país son cada día más complejos. El contexto nos interpela </w:t>
      </w:r>
      <w:r w:rsidR="00A113A4" w:rsidRPr="001A39E4">
        <w:t>a trabajar para</w:t>
      </w:r>
      <w:r w:rsidR="00FF10FF" w:rsidRPr="001A39E4">
        <w:t xml:space="preserve"> brindar </w:t>
      </w:r>
      <w:r w:rsidR="00667DFE" w:rsidRPr="001A39E4">
        <w:t>condiciones</w:t>
      </w:r>
      <w:r w:rsidR="00A113A4" w:rsidRPr="001A39E4">
        <w:t xml:space="preserve"> de vida digna</w:t>
      </w:r>
      <w:r w:rsidR="00667DFE" w:rsidRPr="001A39E4">
        <w:t xml:space="preserve"> y de integración </w:t>
      </w:r>
      <w:r w:rsidR="00E36094">
        <w:t>de</w:t>
      </w:r>
      <w:r w:rsidR="00FF10FF" w:rsidRPr="001A39E4">
        <w:t xml:space="preserve"> </w:t>
      </w:r>
      <w:r w:rsidR="00667DFE" w:rsidRPr="001A39E4">
        <w:t xml:space="preserve">las personas que llegan a México en búsqueda de un nuevo hogar. </w:t>
      </w:r>
    </w:p>
    <w:p w14:paraId="12CDD476" w14:textId="4130BF69" w:rsidR="00D77E9D" w:rsidRPr="001A39E4" w:rsidRDefault="00D77E9D" w:rsidP="002A2F06">
      <w:pPr>
        <w:widowControl w:val="0"/>
        <w:autoSpaceDE w:val="0"/>
        <w:autoSpaceDN w:val="0"/>
        <w:adjustRightInd w:val="0"/>
        <w:spacing w:after="240" w:line="340" w:lineRule="atLeast"/>
        <w:jc w:val="both"/>
      </w:pPr>
      <w:r w:rsidRPr="001A39E4">
        <w:t xml:space="preserve">La tendencia global es reforzar las fronteras, la construcción del otro y la otra como una amenaza a la seguridad nacional ha desencadenado políticas de </w:t>
      </w:r>
      <w:r w:rsidRPr="001A39E4">
        <w:lastRenderedPageBreak/>
        <w:t>securitización</w:t>
      </w:r>
      <w:r w:rsidR="00C70769" w:rsidRPr="001A39E4">
        <w:rPr>
          <w:rStyle w:val="Refdenotaalpie"/>
        </w:rPr>
        <w:footnoteReference w:id="2"/>
      </w:r>
      <w:r w:rsidRPr="001A39E4">
        <w:t xml:space="preserve"> de la migración</w:t>
      </w:r>
      <w:r w:rsidR="004C63D3" w:rsidRPr="001A39E4">
        <w:t>. Los</w:t>
      </w:r>
      <w:r w:rsidRPr="001A39E4">
        <w:t xml:space="preserve"> discursos políticos confunden </w:t>
      </w:r>
      <w:r w:rsidR="00E36094">
        <w:t xml:space="preserve">el concepto de </w:t>
      </w:r>
      <w:r w:rsidRPr="001A39E4">
        <w:t xml:space="preserve">la seguridad </w:t>
      </w:r>
      <w:r w:rsidR="004C63D3" w:rsidRPr="001A39E4">
        <w:t xml:space="preserve">frente a la redefinición del binomio amigo/enemigo del Estado. En el caso de la frontera sur de México </w:t>
      </w:r>
      <w:r w:rsidR="00A113A4" w:rsidRPr="001A39E4">
        <w:t xml:space="preserve">esta política se ve reflejada </w:t>
      </w:r>
      <w:r w:rsidR="004C63D3" w:rsidRPr="001A39E4">
        <w:t>en la implementación del</w:t>
      </w:r>
      <w:r w:rsidR="00EE19D4" w:rsidRPr="001A39E4">
        <w:t xml:space="preserve"> Programa Integral Frontera Sur que buscaría </w:t>
      </w:r>
      <w:r w:rsidR="00C70769" w:rsidRPr="001A39E4">
        <w:t>“</w:t>
      </w:r>
      <w:r w:rsidR="00EE19D4" w:rsidRPr="001A39E4">
        <w:t>proteger los derechos humanos de los migrantes que transitan por México</w:t>
      </w:r>
      <w:r w:rsidR="00D04889" w:rsidRPr="001A39E4">
        <w:t>”</w:t>
      </w:r>
      <w:r w:rsidR="00E36094">
        <w:rPr>
          <w:rStyle w:val="Refdenotaalpie"/>
        </w:rPr>
        <w:footnoteReference w:id="3"/>
      </w:r>
      <w:r w:rsidR="00D04889" w:rsidRPr="001A39E4">
        <w:t>. P</w:t>
      </w:r>
      <w:r w:rsidR="00C70769" w:rsidRPr="001A39E4">
        <w:t>or el contrario</w:t>
      </w:r>
      <w:r w:rsidR="00D04889" w:rsidRPr="001A39E4">
        <w:t>,</w:t>
      </w:r>
      <w:r w:rsidR="00C70769" w:rsidRPr="001A39E4">
        <w:t xml:space="preserve"> </w:t>
      </w:r>
      <w:r w:rsidR="003701B3">
        <w:t>el Instituto Nacional de Migración</w:t>
      </w:r>
      <w:r w:rsidR="00806047">
        <w:t xml:space="preserve"> </w:t>
      </w:r>
      <w:r w:rsidR="00C70769" w:rsidRPr="001A39E4">
        <w:t xml:space="preserve">ha incrementado el </w:t>
      </w:r>
      <w:r w:rsidR="00FF10FF" w:rsidRPr="001A39E4">
        <w:t xml:space="preserve">número de </w:t>
      </w:r>
      <w:r w:rsidR="00C70769" w:rsidRPr="001A39E4">
        <w:t>operativos y deportaciones principalment</w:t>
      </w:r>
      <w:r w:rsidR="00FF10FF" w:rsidRPr="001A39E4">
        <w:t>e</w:t>
      </w:r>
      <w:r w:rsidR="00C210C9" w:rsidRPr="001A39E4">
        <w:t xml:space="preserve"> de</w:t>
      </w:r>
      <w:r w:rsidR="00FF10FF" w:rsidRPr="001A39E4">
        <w:t xml:space="preserve"> migrantes centroamericanos; esto ha </w:t>
      </w:r>
      <w:r w:rsidR="00C210C9" w:rsidRPr="001A39E4">
        <w:t xml:space="preserve">provocado </w:t>
      </w:r>
      <w:r w:rsidR="00D04889" w:rsidRPr="001A39E4">
        <w:t xml:space="preserve">que las personas migrantes en México sean más vulnerables y por lo tanto </w:t>
      </w:r>
      <w:r w:rsidR="00CB3F01" w:rsidRPr="001A39E4">
        <w:t xml:space="preserve">incrementa </w:t>
      </w:r>
      <w:r w:rsidR="00D04889" w:rsidRPr="001A39E4">
        <w:t>el riesgo de ser víctimas del delito, sufrir violaciones a sus derechos humanos o ser criminali</w:t>
      </w:r>
      <w:r w:rsidR="00CB3F01" w:rsidRPr="001A39E4">
        <w:t>zada</w:t>
      </w:r>
      <w:r w:rsidR="00D04889" w:rsidRPr="001A39E4">
        <w:t xml:space="preserve">s.  </w:t>
      </w:r>
    </w:p>
    <w:p w14:paraId="289E7E6F" w14:textId="7C05F4F5" w:rsidR="00FE46B7" w:rsidRPr="001A39E4" w:rsidRDefault="00FF10FF" w:rsidP="002A2F06">
      <w:pPr>
        <w:widowControl w:val="0"/>
        <w:autoSpaceDE w:val="0"/>
        <w:autoSpaceDN w:val="0"/>
        <w:adjustRightInd w:val="0"/>
        <w:spacing w:after="240" w:line="340" w:lineRule="atLeast"/>
        <w:jc w:val="both"/>
      </w:pPr>
      <w:r w:rsidRPr="001A39E4">
        <w:t xml:space="preserve">En el caso de la frontera norte, la llegada de Donald Trump a la presidencia de Estados Unidos </w:t>
      </w:r>
      <w:r w:rsidR="00806047">
        <w:t xml:space="preserve">de América </w:t>
      </w:r>
      <w:r w:rsidRPr="001A39E4">
        <w:t xml:space="preserve">ha recrudecido el discurso antimigrante y la construcción del otro como </w:t>
      </w:r>
      <w:r w:rsidR="00C210C9" w:rsidRPr="001A39E4">
        <w:t>el enemigo, haciendo un especial énfasis en la población migrante mexicana. Desde el año 2009 hasta el 2016, durante la administración de Barak Obama, se deportaron 2,8 millones de mexicanos</w:t>
      </w:r>
      <w:r w:rsidR="00C210C9" w:rsidRPr="001A39E4">
        <w:rPr>
          <w:rStyle w:val="Refdenotaalpie"/>
        </w:rPr>
        <w:footnoteReference w:id="4"/>
      </w:r>
      <w:r w:rsidR="00C210C9" w:rsidRPr="001A39E4">
        <w:t xml:space="preserve">. El riesgo es latente, el discurso de construcción del muro y la promesa de deportaciones masivas pone </w:t>
      </w:r>
      <w:r w:rsidR="00F26CBE" w:rsidRPr="001A39E4">
        <w:t xml:space="preserve">en riesgo </w:t>
      </w:r>
      <w:r w:rsidR="00A113A4" w:rsidRPr="001A39E4">
        <w:t xml:space="preserve">a miles de personas migrantes </w:t>
      </w:r>
      <w:r w:rsidR="00F26CBE" w:rsidRPr="001A39E4">
        <w:t>y por lo tanto</w:t>
      </w:r>
      <w:r w:rsidR="00C210C9" w:rsidRPr="001A39E4">
        <w:t xml:space="preserve"> incrementa</w:t>
      </w:r>
      <w:r w:rsidR="00A113A4" w:rsidRPr="001A39E4">
        <w:t xml:space="preserve"> su vulnerabilidad</w:t>
      </w:r>
      <w:r w:rsidR="00C210C9" w:rsidRPr="001A39E4">
        <w:t xml:space="preserve">. </w:t>
      </w:r>
      <w:r w:rsidR="00B3701E" w:rsidRPr="001A39E4">
        <w:t>Las reacciones xenófob</w:t>
      </w:r>
      <w:r w:rsidR="00CB3F01" w:rsidRPr="001A39E4">
        <w:t xml:space="preserve">as y racistas que ya existían </w:t>
      </w:r>
      <w:r w:rsidR="00B3701E" w:rsidRPr="001A39E4">
        <w:t xml:space="preserve">ahora se vuelven más latentes, se viven de forma  más explícita.  </w:t>
      </w:r>
    </w:p>
    <w:p w14:paraId="73C21338" w14:textId="0B936480" w:rsidR="007C61CD" w:rsidRPr="001A39E4" w:rsidRDefault="00CB3F01" w:rsidP="002A2F06">
      <w:pPr>
        <w:widowControl w:val="0"/>
        <w:autoSpaceDE w:val="0"/>
        <w:autoSpaceDN w:val="0"/>
        <w:adjustRightInd w:val="0"/>
        <w:spacing w:after="240" w:line="340" w:lineRule="atLeast"/>
        <w:jc w:val="both"/>
      </w:pPr>
      <w:r w:rsidRPr="001A39E4">
        <w:t>El reto en México es generar condiciones para recibir a las miles de personas retornadas y deportadas de</w:t>
      </w:r>
      <w:r w:rsidR="00806047">
        <w:t>sde</w:t>
      </w:r>
      <w:r w:rsidRPr="001A39E4">
        <w:t xml:space="preserve"> Estados Unidos. Más allá del discurso de bienvenida, es necesario brindar herramientas que permitan la reconstrucción de un proyecto de vida, reducir la hostilidad y promover una acogida hospitalaria para miles de personas que regresan de manera forzada</w:t>
      </w:r>
      <w:r w:rsidR="004119B8" w:rsidRPr="001A39E4">
        <w:t xml:space="preserve"> a un país que les obligó a irse. </w:t>
      </w:r>
      <w:r w:rsidR="0005157C">
        <w:t xml:space="preserve"> </w:t>
      </w:r>
    </w:p>
    <w:p w14:paraId="27E63E24" w14:textId="07B26A99" w:rsidR="00F5349E" w:rsidRPr="001A39E4" w:rsidRDefault="00CB3F01" w:rsidP="002A2F06">
      <w:pPr>
        <w:widowControl w:val="0"/>
        <w:autoSpaceDE w:val="0"/>
        <w:autoSpaceDN w:val="0"/>
        <w:adjustRightInd w:val="0"/>
        <w:spacing w:after="240" w:line="340" w:lineRule="atLeast"/>
        <w:jc w:val="both"/>
      </w:pPr>
      <w:r w:rsidRPr="001A39E4">
        <w:t xml:space="preserve">Es urgente promover una cultura de hospitalidad frente a contextos </w:t>
      </w:r>
      <w:r w:rsidR="00F5349E" w:rsidRPr="001A39E4">
        <w:t xml:space="preserve">hostiles que rechazan y marginalizan a las personas migrantes. La complejidad del contexto hace necesario </w:t>
      </w:r>
      <w:r w:rsidR="00F113E4" w:rsidRPr="001A39E4">
        <w:t xml:space="preserve">ampliar nuestro foco de atención frente al discurso de las fronteras externas; los muros y las fronteras son tan solo el telón de fondo del ““entramado “fronterizo”, que se extiende más allá (externalización de fronteras), más acá (internalización) y más en profundidad </w:t>
      </w:r>
      <w:r w:rsidR="00F113E4" w:rsidRPr="001A39E4">
        <w:lastRenderedPageBreak/>
        <w:t>(interiorización de la frontera), en auténticas “fronteras invisibles””</w:t>
      </w:r>
      <w:r w:rsidR="00F113E4" w:rsidRPr="001A39E4">
        <w:rPr>
          <w:rStyle w:val="Refdenotaalpie"/>
        </w:rPr>
        <w:footnoteReference w:id="5"/>
      </w:r>
      <w:r w:rsidR="00EA46F0" w:rsidRPr="001A39E4">
        <w:t>. Cuando hablamos de internalización de fronteras, nos referimos a todo lo que sucede cuando la persona migrante ya está inmerso en el país</w:t>
      </w:r>
      <w:r w:rsidR="00806047">
        <w:t>:</w:t>
      </w:r>
      <w:r w:rsidR="00EA46F0" w:rsidRPr="001A39E4">
        <w:t xml:space="preserve"> el miedo </w:t>
      </w:r>
      <w:r w:rsidR="00E36094">
        <w:t xml:space="preserve">que se le </w:t>
      </w:r>
      <w:r w:rsidR="00EA46F0" w:rsidRPr="001A39E4">
        <w:t xml:space="preserve"> identifi</w:t>
      </w:r>
      <w:r w:rsidR="00E36094">
        <w:t>que</w:t>
      </w:r>
      <w:r w:rsidR="00EA46F0" w:rsidRPr="001A39E4">
        <w:t xml:space="preserve"> como migrante centroamericano y sufrir extorsiones, </w:t>
      </w:r>
      <w:r w:rsidR="003018D9" w:rsidRPr="001A39E4">
        <w:t>ser detenido y deportado actúa como un “poderoso mecanismo de disciplina social”</w:t>
      </w:r>
      <w:r w:rsidR="003018D9" w:rsidRPr="001A39E4">
        <w:rPr>
          <w:rStyle w:val="Refdenotaalpie"/>
        </w:rPr>
        <w:footnoteReference w:id="6"/>
      </w:r>
      <w:r w:rsidR="003018D9" w:rsidRPr="001A39E4">
        <w:t>.</w:t>
      </w:r>
    </w:p>
    <w:p w14:paraId="37791447" w14:textId="26D9EBD0" w:rsidR="00F113E4" w:rsidRPr="001A39E4" w:rsidRDefault="000F31DB" w:rsidP="002A2F06">
      <w:pPr>
        <w:widowControl w:val="0"/>
        <w:autoSpaceDE w:val="0"/>
        <w:autoSpaceDN w:val="0"/>
        <w:adjustRightInd w:val="0"/>
        <w:spacing w:after="240" w:line="340" w:lineRule="atLeast"/>
        <w:jc w:val="both"/>
      </w:pPr>
      <w:r w:rsidRPr="001A39E4">
        <w:t xml:space="preserve">El estigma de ser personas migrantes y refugiadas las sitúa en lugares periféricos, no tienen acceso </w:t>
      </w:r>
      <w:r w:rsidR="00806047">
        <w:t xml:space="preserve">a </w:t>
      </w:r>
      <w:r w:rsidRPr="001A39E4">
        <w:t>derechos sociales básicos y las posibilidades de conseguir un empleo son mínimas y en condiciones precarias; las fronteras internas se hacen efectivas</w:t>
      </w:r>
      <w:r w:rsidR="000E66AA" w:rsidRPr="001A39E4">
        <w:t>. Además, el miedo se hace presente</w:t>
      </w:r>
      <w:r w:rsidR="00223444" w:rsidRPr="001A39E4">
        <w:t>, las personas quieren pasar desapercibidas y hacerse invisibles socia</w:t>
      </w:r>
      <w:r w:rsidR="001A08B4" w:rsidRPr="001A39E4">
        <w:t xml:space="preserve">lmente. La frontera se interioriza. La sociedad reproduce relaciones de desigualdad, se imposibilita construir </w:t>
      </w:r>
      <w:r w:rsidR="008B0AC6" w:rsidRPr="001A39E4">
        <w:t xml:space="preserve">redes de apoyo y solidaridad. No se construye una verdadera integración. </w:t>
      </w:r>
    </w:p>
    <w:p w14:paraId="507F8926" w14:textId="1136B641" w:rsidR="003018D9" w:rsidRPr="001A39E4" w:rsidRDefault="008B0AC6" w:rsidP="002A2F06">
      <w:pPr>
        <w:widowControl w:val="0"/>
        <w:autoSpaceDE w:val="0"/>
        <w:autoSpaceDN w:val="0"/>
        <w:adjustRightInd w:val="0"/>
        <w:spacing w:after="240" w:line="340" w:lineRule="atLeast"/>
        <w:jc w:val="both"/>
      </w:pPr>
      <w:r w:rsidRPr="001A39E4">
        <w:t>El reto consiste en ampliar la mirada, reconocer a Mé</w:t>
      </w:r>
      <w:r w:rsidR="0015631B" w:rsidRPr="001A39E4">
        <w:t xml:space="preserve">xico como un país de destino; </w:t>
      </w:r>
      <w:r w:rsidRPr="001A39E4">
        <w:t xml:space="preserve">derrumbar las fronteras y los muros internos para generar nuevos imaginarios sociales que </w:t>
      </w:r>
      <w:r w:rsidR="0015631B" w:rsidRPr="001A39E4">
        <w:t xml:space="preserve">incorporen a los pueblos en movimiento como parte de nuestra identidad comunitaria. Construir una sociedad que responda a las necesidades de las personas, no a las fronteras construidas por los Estados. </w:t>
      </w:r>
    </w:p>
    <w:p w14:paraId="0260890D" w14:textId="3D870797" w:rsidR="002C4474" w:rsidRPr="001A39E4" w:rsidRDefault="0015631B" w:rsidP="002A2F06">
      <w:pPr>
        <w:widowControl w:val="0"/>
        <w:autoSpaceDE w:val="0"/>
        <w:autoSpaceDN w:val="0"/>
        <w:adjustRightInd w:val="0"/>
        <w:spacing w:after="240" w:line="340" w:lineRule="atLeast"/>
        <w:jc w:val="both"/>
      </w:pPr>
      <w:r w:rsidRPr="001A39E4">
        <w:t>Los albergues y las comunidades</w:t>
      </w:r>
      <w:r w:rsidR="00C04357">
        <w:t xml:space="preserve"> aledañas </w:t>
      </w:r>
      <w:r w:rsidRPr="001A39E4">
        <w:t>son lugares geográficos que permiten identi</w:t>
      </w:r>
      <w:r w:rsidR="003F4CD3" w:rsidRPr="001A39E4">
        <w:t>ficar de manera clara los retos</w:t>
      </w:r>
      <w:r w:rsidR="00F5349E" w:rsidRPr="001A39E4">
        <w:t xml:space="preserve"> </w:t>
      </w:r>
      <w:r w:rsidR="00885660">
        <w:t>de promover una cultura de hospitalidad en contextos hostiles</w:t>
      </w:r>
      <w:r w:rsidR="00F5349E" w:rsidRPr="001A39E4">
        <w:t xml:space="preserve">. A lo largo de toda </w:t>
      </w:r>
      <w:r w:rsidR="002C4474" w:rsidRPr="001A39E4">
        <w:t xml:space="preserve">la ruta migratoria </w:t>
      </w:r>
      <w:r w:rsidR="002522E0" w:rsidRPr="001A39E4">
        <w:t xml:space="preserve">muchos albergues se enfrentan a la </w:t>
      </w:r>
      <w:r w:rsidR="00F5349E" w:rsidRPr="001A39E4">
        <w:t xml:space="preserve">hostilidad </w:t>
      </w:r>
      <w:r w:rsidR="00885660">
        <w:t>por parte de</w:t>
      </w:r>
      <w:r w:rsidR="00F5349E" w:rsidRPr="001A39E4">
        <w:t xml:space="preserve"> </w:t>
      </w:r>
      <w:r w:rsidR="002C4474" w:rsidRPr="001A39E4">
        <w:t xml:space="preserve">algunas </w:t>
      </w:r>
      <w:r w:rsidR="00F5349E" w:rsidRPr="001A39E4">
        <w:t>comunidades que viven a los alrededores</w:t>
      </w:r>
      <w:r w:rsidR="00885660">
        <w:t>, además de la violencia por parte del crimen organizado y de instituciones estatales</w:t>
      </w:r>
      <w:r w:rsidR="002C4474" w:rsidRPr="001A39E4">
        <w:t xml:space="preserve">; </w:t>
      </w:r>
      <w:r w:rsidR="002522E0" w:rsidRPr="001A39E4">
        <w:t xml:space="preserve">algunos </w:t>
      </w:r>
      <w:r w:rsidR="006B3EF2" w:rsidRPr="001A39E4">
        <w:t>han sufrido agresiones direct</w:t>
      </w:r>
      <w:r w:rsidR="0005157C">
        <w:t>as que han obligado a su cierre.</w:t>
      </w:r>
      <w:r w:rsidR="00885660">
        <w:t xml:space="preserve"> El caso </w:t>
      </w:r>
      <w:r w:rsidR="006B3EF2" w:rsidRPr="001A39E4">
        <w:t>de la casa del Migrante San Juan Diego en Lechería</w:t>
      </w:r>
      <w:r w:rsidR="00885660">
        <w:rPr>
          <w:rStyle w:val="Refdenotaalpie"/>
        </w:rPr>
        <w:footnoteReference w:id="7"/>
      </w:r>
      <w:r w:rsidR="006B3EF2" w:rsidRPr="001A39E4">
        <w:t xml:space="preserve"> y el Albergue del Hermano Migrante en San José Huehuetoca</w:t>
      </w:r>
      <w:r w:rsidR="00F450D3">
        <w:rPr>
          <w:rStyle w:val="Refdenotaalpie"/>
        </w:rPr>
        <w:footnoteReference w:id="8"/>
      </w:r>
      <w:r w:rsidR="006B3EF2" w:rsidRPr="001A39E4">
        <w:t xml:space="preserve"> ambos en el Estado de México, son ejemplos extremos del rechazo que se puede generar hacia las personas migrantes. </w:t>
      </w:r>
      <w:r w:rsidR="002522E0" w:rsidRPr="001A39E4">
        <w:t xml:space="preserve">A pesar del ambiente hostil, los </w:t>
      </w:r>
      <w:r w:rsidR="002522E0" w:rsidRPr="001A39E4">
        <w:lastRenderedPageBreak/>
        <w:t xml:space="preserve">albergues </w:t>
      </w:r>
      <w:r w:rsidR="00F450D3">
        <w:t>continúan</w:t>
      </w:r>
      <w:r w:rsidR="002522E0" w:rsidRPr="001A39E4">
        <w:t xml:space="preserve"> su trabajo ofreciendo un espacio digno para las todas las personas migrantes y refugiadas. Dentro del albergue comienza un espacio de transformación y construcción de una cultura de hospitalidad que dignifica a toda persona que por ahí pasa. </w:t>
      </w:r>
    </w:p>
    <w:p w14:paraId="24E112D2" w14:textId="58D95A79" w:rsidR="002522E0" w:rsidRPr="001A39E4" w:rsidRDefault="00F450D3" w:rsidP="002A2F06">
      <w:pPr>
        <w:widowControl w:val="0"/>
        <w:autoSpaceDE w:val="0"/>
        <w:autoSpaceDN w:val="0"/>
        <w:adjustRightInd w:val="0"/>
        <w:spacing w:after="240" w:line="340" w:lineRule="atLeast"/>
        <w:jc w:val="both"/>
      </w:pPr>
      <w:r>
        <w:t xml:space="preserve">Un buen </w:t>
      </w:r>
      <w:r w:rsidR="002522E0" w:rsidRPr="001A39E4">
        <w:t xml:space="preserve">ejemplo del albergue como espacio de transformación hacia una cultura de hospitalidad es FM4 Paso Libre, Dignidad y Justicia en el camino A.C., en la ciudad de Guadalajara. </w:t>
      </w:r>
      <w:r w:rsidR="00846106" w:rsidRPr="001A39E4">
        <w:t>El 15 de julio de 2015, el Centro de Atención al Migrante</w:t>
      </w:r>
      <w:r w:rsidR="0083037E" w:rsidRPr="001A39E4">
        <w:t xml:space="preserve"> (CAM)</w:t>
      </w:r>
      <w:r>
        <w:t xml:space="preserve"> </w:t>
      </w:r>
      <w:r w:rsidR="00846106" w:rsidRPr="001A39E4">
        <w:t>que tenía cinco años en funcionamiento</w:t>
      </w:r>
      <w:r>
        <w:t xml:space="preserve"> </w:t>
      </w:r>
      <w:r w:rsidR="00846106" w:rsidRPr="001A39E4">
        <w:t>fue obligado a cerrar. El comedor estaba ubicado en una zona</w:t>
      </w:r>
      <w:r>
        <w:t xml:space="preserve"> industrial en Guadalajara, a una calle de las vías del tren. Alrededor y en las calles aledañas a las vías vivían</w:t>
      </w:r>
      <w:r w:rsidR="00846106" w:rsidRPr="001A39E4">
        <w:t xml:space="preserve"> personas en situación de calle</w:t>
      </w:r>
      <w:r>
        <w:t xml:space="preserve">; la llegada del comedor tuvo una reacción negativa porque a estas personas </w:t>
      </w:r>
      <w:r w:rsidR="00846106" w:rsidRPr="001A39E4">
        <w:t>se les “invadió su territorio”</w:t>
      </w:r>
      <w:r w:rsidR="00846106" w:rsidRPr="001A39E4">
        <w:rPr>
          <w:rStyle w:val="Refdenotaalpie"/>
        </w:rPr>
        <w:footnoteReference w:id="9"/>
      </w:r>
      <w:r w:rsidR="00846106" w:rsidRPr="001A39E4">
        <w:t xml:space="preserve"> y mostraron una actitud de hostilidad hacia la población migrante</w:t>
      </w:r>
      <w:r>
        <w:t>. El conflicto fue escalando</w:t>
      </w:r>
      <w:r w:rsidR="00846106" w:rsidRPr="001A39E4">
        <w:t xml:space="preserve"> llegando al punto en el que tuvieron que cerrar. </w:t>
      </w:r>
      <w:r w:rsidR="0083037E" w:rsidRPr="001A39E4">
        <w:t>Semanas después del cierre y con un diálogo intensivo con las autoridades</w:t>
      </w:r>
      <w:r w:rsidR="00342BCA" w:rsidRPr="001A39E4">
        <w:t>, se anunció la reapertura del CAM en la colonia Arcos Vallarta, una colonia de clase media alta. Inmediatamente hubo una respuesta negativa por parte de los vecinos, discursos cargados de discriminación</w:t>
      </w:r>
      <w:r w:rsidR="005E263E" w:rsidRPr="001A39E4">
        <w:t xml:space="preserve"> clasista y criminalización a la población migrante</w:t>
      </w:r>
      <w:r w:rsidR="00342BCA" w:rsidRPr="001A39E4">
        <w:t xml:space="preserve">, movilizaron a asociaciones vecinales para manifestar su rechazo a la instalación de comedor en la zona. A pesar del contexto hostil, FM4 reabrió su comedor en </w:t>
      </w:r>
      <w:r w:rsidR="001B070F">
        <w:t>o</w:t>
      </w:r>
      <w:r w:rsidR="00342BCA" w:rsidRPr="001A39E4">
        <w:t>ctubre de 2015. Desde entonces se enfocaron en lidiar con la tensión entre la comunidad “local” y la nueva comunidad migrante</w:t>
      </w:r>
      <w:r w:rsidR="00087DE1" w:rsidRPr="001A39E4">
        <w:t>: limpieza del espacio público, actividades culturales, incidencia política a nivel local</w:t>
      </w:r>
      <w:r w:rsidR="005E263E" w:rsidRPr="001A39E4">
        <w:t xml:space="preserve"> y la construcción de un nuevo imaginario de la ciudad de Guadalajara como una ciudad hospitalaria dieron como resultado la Ley de hospitalidad para el estado de Jalisco.  </w:t>
      </w:r>
    </w:p>
    <w:p w14:paraId="12EE3BD7" w14:textId="48AF872A" w:rsidR="005E263E" w:rsidRPr="001A39E4" w:rsidRDefault="005E263E" w:rsidP="005E263E">
      <w:pPr>
        <w:widowControl w:val="0"/>
        <w:autoSpaceDE w:val="0"/>
        <w:autoSpaceDN w:val="0"/>
        <w:adjustRightInd w:val="0"/>
        <w:spacing w:after="240" w:line="340" w:lineRule="atLeast"/>
        <w:jc w:val="both"/>
      </w:pPr>
      <w:r w:rsidRPr="001A39E4">
        <w:t>La ley de hospitalidad busca “un abordaje integral para la atención y acompañamiento a la migración en tránsito, que incluya asistencia médica, acceso a la justicia y derechos civiles para los migrantes”</w:t>
      </w:r>
      <w:r w:rsidRPr="001A39E4">
        <w:rPr>
          <w:rStyle w:val="Refdenotaalpie"/>
        </w:rPr>
        <w:footnoteReference w:id="10"/>
      </w:r>
      <w:r w:rsidRPr="001A39E4">
        <w:t xml:space="preserve">. El brinco entre la hostilidad y una cultura de hospitalidad fue muy evidente gracias a los esfuerzos de FM4, Paso libre. Aún falta mucho camino por avanzar, pero la cantidad de personas voluntarias que colaboran en el ahora albergue y el cambio de </w:t>
      </w:r>
      <w:r w:rsidRPr="001A39E4">
        <w:lastRenderedPageBreak/>
        <w:t>narrativa sobre las personas migrantes</w:t>
      </w:r>
      <w:r w:rsidR="008800A9" w:rsidRPr="001A39E4">
        <w:t xml:space="preserve">, son un ejemplo a seguir en un país en el que predominan actitudes de hostilidad. </w:t>
      </w:r>
    </w:p>
    <w:p w14:paraId="07AC8D91" w14:textId="19F552CE" w:rsidR="008800A9" w:rsidRPr="001A39E4" w:rsidRDefault="008800A9" w:rsidP="008800A9">
      <w:pPr>
        <w:widowControl w:val="0"/>
        <w:autoSpaceDE w:val="0"/>
        <w:autoSpaceDN w:val="0"/>
        <w:adjustRightInd w:val="0"/>
        <w:spacing w:after="240" w:line="340" w:lineRule="atLeast"/>
        <w:jc w:val="both"/>
      </w:pPr>
      <w:r w:rsidRPr="001A39E4">
        <w:t xml:space="preserve">El contexto es cada día más complejo y </w:t>
      </w:r>
      <w:r w:rsidR="00CD3DE3">
        <w:t xml:space="preserve">muchos </w:t>
      </w:r>
      <w:r w:rsidRPr="001A39E4">
        <w:t>albergues</w:t>
      </w:r>
      <w:r w:rsidR="00CD3DE3">
        <w:t xml:space="preserve"> </w:t>
      </w:r>
      <w:r w:rsidRPr="001A39E4">
        <w:t xml:space="preserve">han dejado de ser sólo lugares de tránsito. </w:t>
      </w:r>
      <w:r w:rsidR="006278B6" w:rsidRPr="001A39E4">
        <w:t xml:space="preserve">Han incrementado las personas refugiadas solicitantes de asilo y eso ha provocado </w:t>
      </w:r>
      <w:r w:rsidRPr="001A39E4">
        <w:t>la apertura de nuevos lugares de larga estanci</w:t>
      </w:r>
      <w:r w:rsidR="006278B6" w:rsidRPr="001A39E4">
        <w:t>a; además, se espera</w:t>
      </w:r>
      <w:r w:rsidRPr="001A39E4">
        <w:t xml:space="preserve"> el retorn</w:t>
      </w:r>
      <w:r w:rsidR="006278B6" w:rsidRPr="001A39E4">
        <w:t>o y deportación</w:t>
      </w:r>
      <w:r w:rsidRPr="001A39E4">
        <w:t xml:space="preserve"> de miles de mexicanos y mexicanas que viven en Estados Unidos</w:t>
      </w:r>
      <w:r w:rsidR="006278B6" w:rsidRPr="001A39E4">
        <w:t xml:space="preserve">. Tenemos la obligación </w:t>
      </w:r>
      <w:r w:rsidRPr="001A39E4">
        <w:t>promover una cultura de hospitalidad que se vaya abriendo a “diferentes esferas: nace en el ámbito personal, va madurando en el terreno comunitario y social, y alcanza su plenitud cuando fecunda las políticas públicas”</w:t>
      </w:r>
      <w:r w:rsidRPr="001A39E4">
        <w:rPr>
          <w:rStyle w:val="Refdenotaalpie"/>
        </w:rPr>
        <w:footnoteReference w:id="11"/>
      </w:r>
      <w:r w:rsidRPr="001A39E4">
        <w:t>.</w:t>
      </w:r>
    </w:p>
    <w:p w14:paraId="59A34EC2" w14:textId="2D380B4F" w:rsidR="001A39E4" w:rsidRDefault="001A39E4" w:rsidP="002A2F06">
      <w:pPr>
        <w:widowControl w:val="0"/>
        <w:autoSpaceDE w:val="0"/>
        <w:autoSpaceDN w:val="0"/>
        <w:adjustRightInd w:val="0"/>
        <w:spacing w:after="240" w:line="340" w:lineRule="atLeast"/>
        <w:jc w:val="both"/>
        <w:rPr>
          <w:b/>
          <w:sz w:val="24"/>
        </w:rPr>
      </w:pPr>
      <w:r>
        <w:rPr>
          <w:b/>
          <w:sz w:val="24"/>
        </w:rPr>
        <w:t xml:space="preserve">II Campaña de Hospitalidad </w:t>
      </w:r>
    </w:p>
    <w:p w14:paraId="09977594" w14:textId="6450129F" w:rsidR="00030FC3" w:rsidRPr="001A39E4" w:rsidRDefault="00030FC3" w:rsidP="002A2F06">
      <w:pPr>
        <w:widowControl w:val="0"/>
        <w:autoSpaceDE w:val="0"/>
        <w:autoSpaceDN w:val="0"/>
        <w:adjustRightInd w:val="0"/>
        <w:spacing w:after="240" w:line="340" w:lineRule="atLeast"/>
        <w:jc w:val="both"/>
      </w:pPr>
      <w:r w:rsidRPr="001A39E4">
        <w:t>El Programa de Asuntos Migratorios de la Universidad Ib</w:t>
      </w:r>
      <w:r w:rsidR="00330E52" w:rsidRPr="001A39E4">
        <w:t>eroamericana, Ciudad de México</w:t>
      </w:r>
      <w:r w:rsidR="001B070F">
        <w:t>-Tijuana</w:t>
      </w:r>
      <w:r w:rsidR="00330E52" w:rsidRPr="001A39E4">
        <w:t xml:space="preserve"> y el Servicio Jesuita a Migrantes han comenzado un trabajo de colaboración para lanzar </w:t>
      </w:r>
      <w:r w:rsidR="0024557B" w:rsidRPr="001A39E4">
        <w:t>la II Campaña de Hospitalidad. Esta campaña se realiza en el marco de la agenda del Secretariado para la Justicia Social y la Ecología de la Compañía de Jesús</w:t>
      </w:r>
      <w:r w:rsidR="002D418F">
        <w:t xml:space="preserve"> (SJES)</w:t>
      </w:r>
      <w:r w:rsidR="00CD3DE3">
        <w:rPr>
          <w:rStyle w:val="Refdenotaalpie"/>
        </w:rPr>
        <w:footnoteReference w:id="12"/>
      </w:r>
      <w:r w:rsidR="001B070F">
        <w:t xml:space="preserve"> </w:t>
      </w:r>
      <w:r w:rsidR="0024557B" w:rsidRPr="001A39E4">
        <w:t>En su informe ejecutivo resalta la necesidad de promover una cultura de hospitalidad e inclusión en un contexto en el que “prácticamente todos los países son hoy de origen, tránsito y destino de los movimientos migratorios”</w:t>
      </w:r>
      <w:r w:rsidR="006278B6" w:rsidRPr="001A39E4">
        <w:rPr>
          <w:rStyle w:val="Refdenotaalpie"/>
        </w:rPr>
        <w:footnoteReference w:id="13"/>
      </w:r>
      <w:r w:rsidR="0024557B" w:rsidRPr="001A39E4">
        <w:t>. La Compañía de Jesús, a través de sus obras sociales</w:t>
      </w:r>
      <w:r w:rsidR="006278B6" w:rsidRPr="001A39E4">
        <w:t xml:space="preserve"> y la Red Jesuita con Migrantes</w:t>
      </w:r>
      <w:r w:rsidR="0024557B" w:rsidRPr="001A39E4">
        <w:t xml:space="preserve">, desde el año 2014 </w:t>
      </w:r>
      <w:r w:rsidR="006278B6" w:rsidRPr="001A39E4">
        <w:t>iniciaron</w:t>
      </w:r>
      <w:r w:rsidR="0024557B" w:rsidRPr="001A39E4">
        <w:t xml:space="preserve"> una campaña a favor de una Cultura de Hospitalidad</w:t>
      </w:r>
      <w:r w:rsidR="00AB7783" w:rsidRPr="001A39E4">
        <w:t xml:space="preserve"> en toda América Latina. La hospitalidad,</w:t>
      </w:r>
      <w:r w:rsidR="0024557B" w:rsidRPr="001A39E4">
        <w:t xml:space="preserve"> “la única capaz de construir un mundo más justo y fraterno, un mundo mejor”</w:t>
      </w:r>
      <w:r w:rsidR="006278B6" w:rsidRPr="001A39E4">
        <w:rPr>
          <w:rStyle w:val="Refdenotaalpie"/>
        </w:rPr>
        <w:footnoteReference w:id="14"/>
      </w:r>
      <w:r w:rsidR="00522437" w:rsidRPr="001A39E4">
        <w:t xml:space="preserve">. </w:t>
      </w:r>
    </w:p>
    <w:p w14:paraId="12866F95" w14:textId="77777777" w:rsidR="00030FC3" w:rsidRPr="001A39E4" w:rsidRDefault="0024557B" w:rsidP="002A2F06">
      <w:pPr>
        <w:widowControl w:val="0"/>
        <w:autoSpaceDE w:val="0"/>
        <w:autoSpaceDN w:val="0"/>
        <w:adjustRightInd w:val="0"/>
        <w:spacing w:after="240" w:line="340" w:lineRule="atLeast"/>
        <w:jc w:val="both"/>
      </w:pPr>
      <w:r w:rsidRPr="001A39E4">
        <w:t xml:space="preserve">La campaña reprueba un ambiente hostil y condena la discriminación, el mal trato, los secuestros, la explotación, los abusos y las violaciones a los derechos humanos que padecen las personas latinoamericanas y caribeñas migrantes, </w:t>
      </w:r>
      <w:r w:rsidR="008349C8" w:rsidRPr="001A39E4">
        <w:t>desplazadas</w:t>
      </w:r>
      <w:r w:rsidRPr="001A39E4">
        <w:t>, refugiadas y retornadas en sus países de origen, tránsito y destino</w:t>
      </w:r>
      <w:r w:rsidR="008349C8" w:rsidRPr="001A39E4">
        <w:t xml:space="preserve">. En esta campaña se denuncia la creciente violencia que obliga a las personas centroamericanas y mexicanas a dejar sus lugares de origen y </w:t>
      </w:r>
      <w:r w:rsidR="008349C8" w:rsidRPr="001A39E4">
        <w:lastRenderedPageBreak/>
        <w:t xml:space="preserve">recorrer una rutas más peligrosas del mundo. </w:t>
      </w:r>
    </w:p>
    <w:p w14:paraId="4A735F2D" w14:textId="41B353EB" w:rsidR="004D04A1" w:rsidRPr="001A39E4" w:rsidRDefault="004D04A1" w:rsidP="00DF501B">
      <w:pPr>
        <w:widowControl w:val="0"/>
        <w:autoSpaceDE w:val="0"/>
        <w:autoSpaceDN w:val="0"/>
        <w:adjustRightInd w:val="0"/>
        <w:spacing w:after="240" w:line="340" w:lineRule="atLeast"/>
        <w:jc w:val="both"/>
      </w:pPr>
      <w:r w:rsidRPr="001A39E4">
        <w:t>En sus antecedentes, e</w:t>
      </w:r>
      <w:r w:rsidR="008349C8" w:rsidRPr="001A39E4">
        <w:t>l Servicio Jesuita a Migrantes lanzó la primera Campaña de Hospitalidad en el año 2015 y estuvo enfocada principalmente a la sensibilización en universidades del Sistema Un</w:t>
      </w:r>
      <w:r w:rsidRPr="001A39E4">
        <w:t>iversitario Jesuita (</w:t>
      </w:r>
      <w:r w:rsidR="00D0588E">
        <w:t>CSM-</w:t>
      </w:r>
      <w:r w:rsidRPr="001A39E4">
        <w:t>SUJ)</w:t>
      </w:r>
      <w:r w:rsidR="00D0588E">
        <w:rPr>
          <w:rStyle w:val="Refdenotaalpie"/>
        </w:rPr>
        <w:footnoteReference w:id="15"/>
      </w:r>
      <w:r w:rsidRPr="001A39E4">
        <w:t>. En esta</w:t>
      </w:r>
      <w:r w:rsidR="008349C8" w:rsidRPr="001A39E4">
        <w:t xml:space="preserve"> segunda etapa, </w:t>
      </w:r>
      <w:r w:rsidRPr="001A39E4">
        <w:t xml:space="preserve">se lanza </w:t>
      </w:r>
      <w:r w:rsidR="00AB7783" w:rsidRPr="001A39E4">
        <w:t>con el</w:t>
      </w:r>
      <w:r w:rsidRPr="001A39E4">
        <w:t xml:space="preserve"> PRAMI y SJM en conjunto y nos agregamos a la campaña de identidad única que plantea la Red Jesuita con Migrantes Latinoamérica</w:t>
      </w:r>
      <w:r w:rsidR="00D0588E">
        <w:t xml:space="preserve"> y el Caribe (RJM-LAC)</w:t>
      </w:r>
      <w:r w:rsidR="00D0588E">
        <w:rPr>
          <w:rStyle w:val="Refdenotaalpie"/>
        </w:rPr>
        <w:footnoteReference w:id="16"/>
      </w:r>
      <w:r w:rsidRPr="001A39E4">
        <w:t xml:space="preserve">. </w:t>
      </w:r>
      <w:r w:rsidR="006278B6" w:rsidRPr="001A39E4">
        <w:t xml:space="preserve">Esta campaña pretende tener actividades de la mano con la Red Jesuita con Migrantes  México. </w:t>
      </w:r>
      <w:r w:rsidRPr="001A39E4">
        <w:t xml:space="preserve">Con este planteamiento, pretendemos que llegue a más gente, aprovechando la red de trabajo en todo este territorio. </w:t>
      </w:r>
    </w:p>
    <w:p w14:paraId="47171617" w14:textId="434C7E08" w:rsidR="008349C8" w:rsidRPr="001A39E4" w:rsidRDefault="004D04A1" w:rsidP="00DF501B">
      <w:pPr>
        <w:widowControl w:val="0"/>
        <w:autoSpaceDE w:val="0"/>
        <w:autoSpaceDN w:val="0"/>
        <w:adjustRightInd w:val="0"/>
        <w:spacing w:after="240" w:line="340" w:lineRule="atLeast"/>
        <w:jc w:val="both"/>
      </w:pPr>
      <w:r w:rsidRPr="00D72FA0">
        <w:t>Nuestro objetivo es el trabajo</w:t>
      </w:r>
      <w:r w:rsidR="008349C8" w:rsidRPr="00D72FA0">
        <w:t xml:space="preserve"> con las comunidades </w:t>
      </w:r>
      <w:r w:rsidRPr="00D72FA0">
        <w:t>donde se encuentran los</w:t>
      </w:r>
      <w:r w:rsidR="008349C8" w:rsidRPr="00D72FA0">
        <w:t xml:space="preserve"> albergues que reciben personas migrantes y refugiadas</w:t>
      </w:r>
      <w:r w:rsidR="00D0588E" w:rsidRPr="00D72FA0">
        <w:t>. Reconocemos</w:t>
      </w:r>
      <w:r w:rsidR="00D0588E">
        <w:t xml:space="preserve"> a México como un país de origen, tránsito, retorno y llegada; sin embargo, en los últimos años el retorno y la llegada masiva de población, en su mayoría centroamericana,  ha convertido a México principalmente en un país de destino</w:t>
      </w:r>
      <w:r w:rsidR="006278B6" w:rsidRPr="001A39E4">
        <w:t xml:space="preserve">. El contexto </w:t>
      </w:r>
      <w:r w:rsidR="008349C8" w:rsidRPr="001A39E4">
        <w:t>nos interpela a construir sociedades hospitalarias e inc</w:t>
      </w:r>
      <w:r w:rsidR="006278B6" w:rsidRPr="001A39E4">
        <w:t xml:space="preserve">luyentes. La II Campaña de Hospitalidad en México, se enmarca en el </w:t>
      </w:r>
      <w:r w:rsidR="008349C8" w:rsidRPr="001A39E4">
        <w:t xml:space="preserve">objetivo de la campaña en toda América Latina: </w:t>
      </w:r>
    </w:p>
    <w:p w14:paraId="5CEF77AF" w14:textId="688BD2D1" w:rsidR="00F055D2" w:rsidRPr="00D72FA0" w:rsidRDefault="008349C8" w:rsidP="006278B6">
      <w:pPr>
        <w:widowControl w:val="0"/>
        <w:autoSpaceDE w:val="0"/>
        <w:autoSpaceDN w:val="0"/>
        <w:adjustRightInd w:val="0"/>
        <w:spacing w:after="240" w:line="340" w:lineRule="atLeast"/>
        <w:ind w:left="708"/>
        <w:jc w:val="both"/>
        <w:rPr>
          <w:i/>
        </w:rPr>
      </w:pPr>
      <w:r w:rsidRPr="00D72FA0">
        <w:rPr>
          <w:i/>
        </w:rPr>
        <w:t xml:space="preserve">Contribuir a la construcción de una ciudadanía y de una política pública inclusiva, hospitalaria, solidaria y tolerante sobre todo hacia las personas migrantes, desplazadas internas, refugiadas y deportadas y hacia las diversidades culturales </w:t>
      </w:r>
      <w:r w:rsidR="00522437" w:rsidRPr="00D72FA0">
        <w:rPr>
          <w:i/>
        </w:rPr>
        <w:t>en América Latina y el Caribe</w:t>
      </w:r>
      <w:r w:rsidR="00D72FA0" w:rsidRPr="00D72FA0">
        <w:rPr>
          <w:rStyle w:val="Refdenotaalpie"/>
          <w:i/>
        </w:rPr>
        <w:footnoteReference w:id="17"/>
      </w:r>
      <w:r w:rsidR="00522437" w:rsidRPr="00D72FA0">
        <w:rPr>
          <w:i/>
        </w:rPr>
        <w:t xml:space="preserve">. </w:t>
      </w:r>
    </w:p>
    <w:p w14:paraId="0F28F5C1" w14:textId="79790C70" w:rsidR="00CF5552" w:rsidRPr="001A39E4" w:rsidRDefault="00CF5552" w:rsidP="00DF501B">
      <w:pPr>
        <w:widowControl w:val="0"/>
        <w:autoSpaceDE w:val="0"/>
        <w:autoSpaceDN w:val="0"/>
        <w:adjustRightInd w:val="0"/>
        <w:spacing w:after="240" w:line="340" w:lineRule="atLeast"/>
        <w:jc w:val="both"/>
        <w:rPr>
          <w:b/>
        </w:rPr>
      </w:pPr>
      <w:r w:rsidRPr="001A39E4">
        <w:rPr>
          <w:b/>
        </w:rPr>
        <w:t>Objetivo</w:t>
      </w:r>
      <w:r w:rsidR="00E638A0" w:rsidRPr="001A39E4">
        <w:rPr>
          <w:b/>
        </w:rPr>
        <w:t xml:space="preserve"> General</w:t>
      </w:r>
      <w:r w:rsidRPr="001A39E4">
        <w:rPr>
          <w:b/>
        </w:rPr>
        <w:t>:</w:t>
      </w:r>
    </w:p>
    <w:p w14:paraId="4EC2A3B1" w14:textId="085AC15B" w:rsidR="0022103B" w:rsidRPr="001A39E4" w:rsidRDefault="0022103B" w:rsidP="00E638A0">
      <w:pPr>
        <w:autoSpaceDE w:val="0"/>
        <w:autoSpaceDN w:val="0"/>
        <w:adjustRightInd w:val="0"/>
        <w:spacing w:after="0" w:line="240" w:lineRule="auto"/>
      </w:pPr>
      <w:r w:rsidRPr="00D72FA0">
        <w:t xml:space="preserve">Promover una cultura de la hospitalidad, acogida e integración y favorecer una respuesta integral a las personas migrantes, refugiadas, desplazadas internas y </w:t>
      </w:r>
      <w:r w:rsidR="00701477" w:rsidRPr="00D72FA0">
        <w:t xml:space="preserve">deportadas </w:t>
      </w:r>
      <w:r w:rsidRPr="00D72FA0">
        <w:t>en México.</w:t>
      </w:r>
      <w:r w:rsidRPr="001A39E4">
        <w:t xml:space="preserve"> </w:t>
      </w:r>
    </w:p>
    <w:p w14:paraId="069F3E1C" w14:textId="091D93FA" w:rsidR="00E638A0" w:rsidRPr="001A39E4" w:rsidRDefault="00E638A0" w:rsidP="00E638A0">
      <w:pPr>
        <w:autoSpaceDE w:val="0"/>
        <w:autoSpaceDN w:val="0"/>
        <w:adjustRightInd w:val="0"/>
        <w:spacing w:after="0" w:line="240" w:lineRule="auto"/>
        <w:rPr>
          <w:rFonts w:cs="Calibri"/>
          <w:sz w:val="24"/>
          <w:szCs w:val="24"/>
        </w:rPr>
      </w:pPr>
    </w:p>
    <w:p w14:paraId="152D9ACF" w14:textId="034EA673" w:rsidR="003E4569" w:rsidRPr="001A39E4" w:rsidRDefault="007F7D48" w:rsidP="00DF501B">
      <w:pPr>
        <w:widowControl w:val="0"/>
        <w:autoSpaceDE w:val="0"/>
        <w:autoSpaceDN w:val="0"/>
        <w:adjustRightInd w:val="0"/>
        <w:spacing w:after="240" w:line="340" w:lineRule="atLeast"/>
        <w:jc w:val="both"/>
        <w:rPr>
          <w:b/>
        </w:rPr>
      </w:pPr>
      <w:r w:rsidRPr="001A39E4">
        <w:rPr>
          <w:b/>
        </w:rPr>
        <w:lastRenderedPageBreak/>
        <w:t xml:space="preserve">Niveles </w:t>
      </w:r>
      <w:r w:rsidR="003E4569" w:rsidRPr="001A39E4">
        <w:rPr>
          <w:b/>
        </w:rPr>
        <w:t>de la Campaña</w:t>
      </w:r>
      <w:r w:rsidR="00DD2566" w:rsidRPr="001A39E4">
        <w:rPr>
          <w:b/>
        </w:rPr>
        <w:t xml:space="preserve">: </w:t>
      </w:r>
    </w:p>
    <w:p w14:paraId="02D4A157" w14:textId="3F7A60AA" w:rsidR="00DD2566" w:rsidRPr="001A39E4" w:rsidRDefault="00DD2566" w:rsidP="00DD2566">
      <w:pPr>
        <w:widowControl w:val="0"/>
        <w:autoSpaceDE w:val="0"/>
        <w:autoSpaceDN w:val="0"/>
        <w:adjustRightInd w:val="0"/>
        <w:spacing w:after="240" w:line="340" w:lineRule="atLeast"/>
        <w:jc w:val="both"/>
        <w:rPr>
          <w:b/>
        </w:rPr>
      </w:pPr>
      <w:r w:rsidRPr="001A39E4">
        <w:rPr>
          <w:b/>
        </w:rPr>
        <w:t xml:space="preserve">1) Hospitalidad en acción. </w:t>
      </w:r>
    </w:p>
    <w:p w14:paraId="3C5F29D4" w14:textId="4888B451" w:rsidR="0022103B" w:rsidRPr="001A39E4" w:rsidRDefault="00DD2566" w:rsidP="00DF501B">
      <w:pPr>
        <w:widowControl w:val="0"/>
        <w:autoSpaceDE w:val="0"/>
        <w:autoSpaceDN w:val="0"/>
        <w:adjustRightInd w:val="0"/>
        <w:spacing w:after="240" w:line="340" w:lineRule="atLeast"/>
        <w:jc w:val="both"/>
      </w:pPr>
      <w:r w:rsidRPr="001A39E4">
        <w:rPr>
          <w:u w:val="single"/>
        </w:rPr>
        <w:t>Objetivo específico</w:t>
      </w:r>
      <w:r w:rsidRPr="001A39E4">
        <w:rPr>
          <w:b/>
        </w:rPr>
        <w:t>:</w:t>
      </w:r>
      <w:r w:rsidR="0022103B" w:rsidRPr="001A39E4">
        <w:t xml:space="preserve"> Promover una cultura de hospitalidad a través de actividades </w:t>
      </w:r>
      <w:r w:rsidR="0022103B" w:rsidRPr="00D72FA0">
        <w:t>artísticas y culturales</w:t>
      </w:r>
      <w:r w:rsidR="0022103B" w:rsidRPr="001A39E4">
        <w:t xml:space="preserve"> que impliquen la participación de la comunidad y los albergues. Con estas acciones se busca confrontar la hostilidad y la discriminación que sufren las p</w:t>
      </w:r>
      <w:r w:rsidR="00701477" w:rsidRPr="001A39E4">
        <w:t xml:space="preserve">ersonas migrantes, refugiadas, deportadas y </w:t>
      </w:r>
      <w:r w:rsidR="0022103B" w:rsidRPr="001A39E4">
        <w:t xml:space="preserve">desplazadas. </w:t>
      </w:r>
    </w:p>
    <w:p w14:paraId="71BF571B" w14:textId="7F9B6449" w:rsidR="0022103B" w:rsidRPr="001A39E4" w:rsidRDefault="0022103B" w:rsidP="00DF501B">
      <w:pPr>
        <w:widowControl w:val="0"/>
        <w:autoSpaceDE w:val="0"/>
        <w:autoSpaceDN w:val="0"/>
        <w:adjustRightInd w:val="0"/>
        <w:spacing w:after="240" w:line="340" w:lineRule="atLeast"/>
        <w:jc w:val="both"/>
      </w:pPr>
      <w:r w:rsidRPr="001A39E4">
        <w:t xml:space="preserve">Se realizarán eventos en diferentes albergues y comunidades que conforman la REDODEM; también participarán organizaciones, universidades y obras sociales pertenecientes a la Red Jesuita con Migrantes México. </w:t>
      </w:r>
    </w:p>
    <w:p w14:paraId="7037C04E" w14:textId="77777777" w:rsidR="00DD2566" w:rsidRPr="001A39E4" w:rsidRDefault="007F7D48" w:rsidP="00DD2566">
      <w:pPr>
        <w:widowControl w:val="0"/>
        <w:autoSpaceDE w:val="0"/>
        <w:autoSpaceDN w:val="0"/>
        <w:adjustRightInd w:val="0"/>
        <w:spacing w:after="240" w:line="340" w:lineRule="atLeast"/>
        <w:jc w:val="both"/>
        <w:rPr>
          <w:b/>
        </w:rPr>
      </w:pPr>
      <w:r w:rsidRPr="001A39E4">
        <w:rPr>
          <w:b/>
        </w:rPr>
        <w:t xml:space="preserve">2) Concurso de fotografía para estudiantes del Sistema </w:t>
      </w:r>
      <w:r w:rsidR="00DD2566" w:rsidRPr="001A39E4">
        <w:rPr>
          <w:b/>
        </w:rPr>
        <w:t xml:space="preserve">Universitario Jesuita en México. </w:t>
      </w:r>
    </w:p>
    <w:p w14:paraId="37359BB0" w14:textId="691C7202" w:rsidR="007F7D48" w:rsidRPr="001A39E4" w:rsidRDefault="00DD2566" w:rsidP="00DF501B">
      <w:pPr>
        <w:widowControl w:val="0"/>
        <w:autoSpaceDE w:val="0"/>
        <w:autoSpaceDN w:val="0"/>
        <w:adjustRightInd w:val="0"/>
        <w:spacing w:after="240" w:line="340" w:lineRule="atLeast"/>
        <w:jc w:val="both"/>
      </w:pPr>
      <w:r w:rsidRPr="001A39E4">
        <w:rPr>
          <w:u w:val="single"/>
        </w:rPr>
        <w:t>Objetivo específico:</w:t>
      </w:r>
      <w:r w:rsidR="007F7D48" w:rsidRPr="001A39E4">
        <w:t xml:space="preserve"> Construir una nueva narrativa sobre México como país destino a través de un concurso de fotografía que visibilice las fronteras internas de hostilidad y discriminación a las que se enfrentan las personas migrantes y refugiadas en México. </w:t>
      </w:r>
    </w:p>
    <w:p w14:paraId="795A288C" w14:textId="246BFD4E" w:rsidR="006278B6" w:rsidRPr="001A39E4" w:rsidRDefault="006278B6" w:rsidP="00DF501B">
      <w:pPr>
        <w:widowControl w:val="0"/>
        <w:autoSpaceDE w:val="0"/>
        <w:autoSpaceDN w:val="0"/>
        <w:adjustRightInd w:val="0"/>
        <w:spacing w:after="240" w:line="340" w:lineRule="atLeast"/>
        <w:jc w:val="both"/>
      </w:pPr>
      <w:r w:rsidRPr="001A39E4">
        <w:t xml:space="preserve">El concurso se lanzará a través de la Coordinación Sistémica con Migrantes del Sistema Universitario Jesuita. Se pretende que la exposición fotográfica se presente en </w:t>
      </w:r>
      <w:r w:rsidR="00125126" w:rsidRPr="001A39E4">
        <w:t>las diferentes universidades</w:t>
      </w:r>
      <w:r w:rsidRPr="001A39E4">
        <w:t xml:space="preserve"> del SUJ, los al</w:t>
      </w:r>
      <w:r w:rsidR="00125126" w:rsidRPr="001A39E4">
        <w:t xml:space="preserve">bergues de la REDODEM, y las obras sociales de la Red Jesuita con Migrantes México, </w:t>
      </w:r>
      <w:r w:rsidR="00E96916" w:rsidRPr="001A39E4">
        <w:t xml:space="preserve">Centroamérica y Norteamérica (CA-NA) y Latinoamérica y el Caribe (RJM-LAC). </w:t>
      </w:r>
    </w:p>
    <w:p w14:paraId="1BA68506" w14:textId="589E93F5" w:rsidR="006D09E8" w:rsidRPr="001A39E4" w:rsidRDefault="006D09E8" w:rsidP="006D09E8">
      <w:pPr>
        <w:widowControl w:val="0"/>
        <w:autoSpaceDE w:val="0"/>
        <w:autoSpaceDN w:val="0"/>
        <w:adjustRightInd w:val="0"/>
        <w:spacing w:after="240" w:line="340" w:lineRule="atLeast"/>
        <w:jc w:val="both"/>
        <w:rPr>
          <w:b/>
        </w:rPr>
      </w:pPr>
      <w:r w:rsidRPr="001A39E4">
        <w:rPr>
          <w:b/>
        </w:rPr>
        <w:t xml:space="preserve">3) Incidencia política y social: </w:t>
      </w:r>
    </w:p>
    <w:p w14:paraId="569EF0F3" w14:textId="2F6006E3" w:rsidR="006D09E8" w:rsidRPr="001A39E4" w:rsidRDefault="006D09E8" w:rsidP="006D09E8">
      <w:pPr>
        <w:widowControl w:val="0"/>
        <w:autoSpaceDE w:val="0"/>
        <w:autoSpaceDN w:val="0"/>
        <w:adjustRightInd w:val="0"/>
        <w:spacing w:after="240" w:line="340" w:lineRule="atLeast"/>
        <w:jc w:val="both"/>
      </w:pPr>
      <w:r w:rsidRPr="001A39E4">
        <w:rPr>
          <w:u w:val="single"/>
        </w:rPr>
        <w:t>Objetivo específico</w:t>
      </w:r>
      <w:r w:rsidRPr="001A39E4">
        <w:t xml:space="preserve">: Apoyar el trabajo de incidencia política y social que realizan las personas y obras de la Compañía de Jesús en Latinoamérica y el Caribe; particularmente en México, en la búsqueda de mejores condiciones para los migrantes, desplazados y refugiados. </w:t>
      </w:r>
    </w:p>
    <w:p w14:paraId="5E4A0494" w14:textId="2677F1AC" w:rsidR="006D09E8" w:rsidRPr="001A39E4" w:rsidRDefault="006D09E8" w:rsidP="006D09E8">
      <w:pPr>
        <w:widowControl w:val="0"/>
        <w:autoSpaceDE w:val="0"/>
        <w:autoSpaceDN w:val="0"/>
        <w:adjustRightInd w:val="0"/>
        <w:spacing w:after="240" w:line="340" w:lineRule="atLeast"/>
        <w:jc w:val="both"/>
      </w:pPr>
      <w:r w:rsidRPr="001A39E4">
        <w:t xml:space="preserve">Lo que se busca entonces es, a través de la RJM-MX y CA-NA,  incidir política y socialmente para visibilizar los derechos de la personas migrantes, refugiadas </w:t>
      </w:r>
      <w:r w:rsidRPr="001A39E4">
        <w:lastRenderedPageBreak/>
        <w:t xml:space="preserve">y desplazadas; además, contribuir al debate social sobre las políticas migratorias y de asilo en la región. </w:t>
      </w:r>
    </w:p>
    <w:p w14:paraId="7E35E8A4" w14:textId="5196BAE3" w:rsidR="00DD2566" w:rsidRPr="001A39E4" w:rsidRDefault="006D09E8" w:rsidP="00DF501B">
      <w:pPr>
        <w:widowControl w:val="0"/>
        <w:autoSpaceDE w:val="0"/>
        <w:autoSpaceDN w:val="0"/>
        <w:adjustRightInd w:val="0"/>
        <w:spacing w:after="240" w:line="340" w:lineRule="atLeast"/>
        <w:jc w:val="both"/>
        <w:rPr>
          <w:b/>
        </w:rPr>
      </w:pPr>
      <w:r w:rsidRPr="001A39E4">
        <w:rPr>
          <w:b/>
        </w:rPr>
        <w:t xml:space="preserve">4) </w:t>
      </w:r>
      <w:r w:rsidR="00C63440" w:rsidRPr="001A39E4">
        <w:rPr>
          <w:b/>
        </w:rPr>
        <w:t>Comunicación Educativa en Red</w:t>
      </w:r>
    </w:p>
    <w:p w14:paraId="1EA2906C" w14:textId="12181288" w:rsidR="007F7D48" w:rsidRPr="001A39E4" w:rsidRDefault="00DD2566" w:rsidP="00DF501B">
      <w:pPr>
        <w:widowControl w:val="0"/>
        <w:autoSpaceDE w:val="0"/>
        <w:autoSpaceDN w:val="0"/>
        <w:adjustRightInd w:val="0"/>
        <w:spacing w:after="240" w:line="340" w:lineRule="atLeast"/>
        <w:jc w:val="both"/>
      </w:pPr>
      <w:r w:rsidRPr="001A39E4">
        <w:rPr>
          <w:u w:val="single"/>
        </w:rPr>
        <w:t>Objetivo específico:</w:t>
      </w:r>
      <w:r w:rsidRPr="001A39E4">
        <w:t xml:space="preserve"> </w:t>
      </w:r>
      <w:r w:rsidR="00C63440" w:rsidRPr="001A39E4">
        <w:t>Participar en la campaña de hospitalidad promovida por la Red Jesuita con Migrantes Latinoamérica y el Caribe, RJM-LAC</w:t>
      </w:r>
      <w:r w:rsidRPr="001A39E4">
        <w:t xml:space="preserve">. </w:t>
      </w:r>
    </w:p>
    <w:p w14:paraId="10B6497B" w14:textId="4091E920" w:rsidR="00D72FA0" w:rsidRDefault="006D09E8" w:rsidP="006D09E8">
      <w:pPr>
        <w:widowControl w:val="0"/>
        <w:autoSpaceDE w:val="0"/>
        <w:autoSpaceDN w:val="0"/>
        <w:adjustRightInd w:val="0"/>
        <w:spacing w:after="240" w:line="340" w:lineRule="atLeast"/>
        <w:jc w:val="both"/>
        <w:rPr>
          <w:b/>
          <w:sz w:val="24"/>
        </w:rPr>
      </w:pPr>
      <w:r w:rsidRPr="001A39E4">
        <w:t>Difundir y producir materiales con la propuesta narrativa que viene desde la RJM-LAC. El enfoque conceptual parte de la “propuesta humanística Ignaciana complementada desde la perspectiva de la transformación del lenguaje y desde la indagación apreciativa, y con resultados concretos en “darle chispa” a procesos de transformación de los comportamientos de comunidades diversas</w:t>
      </w:r>
      <w:r w:rsidR="001A39E4">
        <w:t>”.</w:t>
      </w:r>
    </w:p>
    <w:p w14:paraId="0AB7F0B6" w14:textId="77777777" w:rsidR="0005157C" w:rsidRDefault="0005157C" w:rsidP="006D09E8">
      <w:pPr>
        <w:widowControl w:val="0"/>
        <w:autoSpaceDE w:val="0"/>
        <w:autoSpaceDN w:val="0"/>
        <w:adjustRightInd w:val="0"/>
        <w:spacing w:after="240" w:line="340" w:lineRule="atLeast"/>
        <w:jc w:val="both"/>
        <w:rPr>
          <w:b/>
          <w:sz w:val="24"/>
        </w:rPr>
      </w:pPr>
    </w:p>
    <w:p w14:paraId="38A93E67" w14:textId="77777777" w:rsidR="00D72FA0" w:rsidRDefault="00D72FA0" w:rsidP="006D09E8">
      <w:pPr>
        <w:widowControl w:val="0"/>
        <w:autoSpaceDE w:val="0"/>
        <w:autoSpaceDN w:val="0"/>
        <w:adjustRightInd w:val="0"/>
        <w:spacing w:after="240" w:line="340" w:lineRule="atLeast"/>
        <w:jc w:val="both"/>
        <w:rPr>
          <w:b/>
          <w:sz w:val="24"/>
        </w:rPr>
      </w:pPr>
    </w:p>
    <w:p w14:paraId="4FCBBDB9" w14:textId="77777777" w:rsidR="00D72FA0" w:rsidRDefault="00D72FA0" w:rsidP="006D09E8">
      <w:pPr>
        <w:widowControl w:val="0"/>
        <w:autoSpaceDE w:val="0"/>
        <w:autoSpaceDN w:val="0"/>
        <w:adjustRightInd w:val="0"/>
        <w:spacing w:after="240" w:line="340" w:lineRule="atLeast"/>
        <w:jc w:val="both"/>
        <w:rPr>
          <w:b/>
          <w:sz w:val="24"/>
        </w:rPr>
      </w:pPr>
    </w:p>
    <w:p w14:paraId="563A46E9" w14:textId="77777777" w:rsidR="00D72FA0" w:rsidRDefault="00D72FA0" w:rsidP="006D09E8">
      <w:pPr>
        <w:widowControl w:val="0"/>
        <w:autoSpaceDE w:val="0"/>
        <w:autoSpaceDN w:val="0"/>
        <w:adjustRightInd w:val="0"/>
        <w:spacing w:after="240" w:line="340" w:lineRule="atLeast"/>
        <w:jc w:val="both"/>
        <w:rPr>
          <w:b/>
          <w:sz w:val="24"/>
        </w:rPr>
      </w:pPr>
    </w:p>
    <w:p w14:paraId="14BF3748" w14:textId="77777777" w:rsidR="00D72FA0" w:rsidRDefault="00D72FA0" w:rsidP="006D09E8">
      <w:pPr>
        <w:widowControl w:val="0"/>
        <w:autoSpaceDE w:val="0"/>
        <w:autoSpaceDN w:val="0"/>
        <w:adjustRightInd w:val="0"/>
        <w:spacing w:after="240" w:line="340" w:lineRule="atLeast"/>
        <w:jc w:val="both"/>
        <w:rPr>
          <w:b/>
          <w:sz w:val="24"/>
        </w:rPr>
      </w:pPr>
    </w:p>
    <w:p w14:paraId="06B88872" w14:textId="77777777" w:rsidR="00D72FA0" w:rsidRDefault="00D72FA0" w:rsidP="006D09E8">
      <w:pPr>
        <w:widowControl w:val="0"/>
        <w:autoSpaceDE w:val="0"/>
        <w:autoSpaceDN w:val="0"/>
        <w:adjustRightInd w:val="0"/>
        <w:spacing w:after="240" w:line="340" w:lineRule="atLeast"/>
        <w:jc w:val="both"/>
        <w:rPr>
          <w:b/>
          <w:sz w:val="24"/>
        </w:rPr>
      </w:pPr>
    </w:p>
    <w:p w14:paraId="7057353C" w14:textId="77777777" w:rsidR="00D72FA0" w:rsidRDefault="00D72FA0" w:rsidP="006D09E8">
      <w:pPr>
        <w:widowControl w:val="0"/>
        <w:autoSpaceDE w:val="0"/>
        <w:autoSpaceDN w:val="0"/>
        <w:adjustRightInd w:val="0"/>
        <w:spacing w:after="240" w:line="340" w:lineRule="atLeast"/>
        <w:jc w:val="both"/>
        <w:rPr>
          <w:b/>
          <w:sz w:val="24"/>
        </w:rPr>
      </w:pPr>
    </w:p>
    <w:p w14:paraId="5372418C" w14:textId="77777777" w:rsidR="00D72FA0" w:rsidRDefault="00D72FA0" w:rsidP="006D09E8">
      <w:pPr>
        <w:widowControl w:val="0"/>
        <w:autoSpaceDE w:val="0"/>
        <w:autoSpaceDN w:val="0"/>
        <w:adjustRightInd w:val="0"/>
        <w:spacing w:after="240" w:line="340" w:lineRule="atLeast"/>
        <w:jc w:val="both"/>
        <w:rPr>
          <w:b/>
          <w:sz w:val="24"/>
        </w:rPr>
      </w:pPr>
    </w:p>
    <w:p w14:paraId="584707C8" w14:textId="5A07DEA0" w:rsidR="006D09E8" w:rsidRPr="001A39E4" w:rsidRDefault="006D09E8" w:rsidP="00D72FA0">
      <w:pPr>
        <w:widowControl w:val="0"/>
        <w:autoSpaceDE w:val="0"/>
        <w:autoSpaceDN w:val="0"/>
        <w:adjustRightInd w:val="0"/>
        <w:spacing w:after="240" w:line="340" w:lineRule="atLeast"/>
        <w:jc w:val="center"/>
        <w:rPr>
          <w:b/>
          <w:sz w:val="24"/>
        </w:rPr>
      </w:pPr>
      <w:r w:rsidRPr="001A39E4">
        <w:rPr>
          <w:b/>
          <w:sz w:val="24"/>
        </w:rPr>
        <w:lastRenderedPageBreak/>
        <w:t>Propuesta</w:t>
      </w:r>
      <w:r w:rsidR="00150B05" w:rsidRPr="001A39E4">
        <w:rPr>
          <w:b/>
          <w:sz w:val="24"/>
        </w:rPr>
        <w:t xml:space="preserve"> conceptual promovida por la Red Jesuita con Migrantes Latinoamérica y el Caribe, RJM-LAC</w:t>
      </w:r>
      <w:r w:rsidR="00D72FA0">
        <w:rPr>
          <w:rStyle w:val="Refdenotaalpie"/>
          <w:b/>
          <w:sz w:val="24"/>
        </w:rPr>
        <w:footnoteReference w:id="18"/>
      </w:r>
      <w:r w:rsidR="00150B05" w:rsidRPr="001A39E4">
        <w:rPr>
          <w:b/>
          <w:sz w:val="24"/>
        </w:rPr>
        <w:t>.</w:t>
      </w:r>
    </w:p>
    <w:p w14:paraId="5E242FEF" w14:textId="77777777" w:rsidR="00150B05" w:rsidRPr="001A39E4" w:rsidRDefault="00150B05" w:rsidP="00150B05">
      <w:pPr>
        <w:widowControl w:val="0"/>
        <w:autoSpaceDE w:val="0"/>
        <w:autoSpaceDN w:val="0"/>
        <w:adjustRightInd w:val="0"/>
        <w:spacing w:after="240" w:line="340" w:lineRule="atLeast"/>
      </w:pPr>
    </w:p>
    <w:p w14:paraId="603FACFD" w14:textId="70D2B2D9" w:rsidR="00150B05" w:rsidRPr="001A39E4" w:rsidRDefault="00150B05" w:rsidP="00150B05">
      <w:pPr>
        <w:widowControl w:val="0"/>
        <w:autoSpaceDE w:val="0"/>
        <w:autoSpaceDN w:val="0"/>
        <w:adjustRightInd w:val="0"/>
        <w:spacing w:after="0" w:line="340" w:lineRule="atLeast"/>
        <w:jc w:val="center"/>
      </w:pPr>
      <w:r w:rsidRPr="001A39E4">
        <w:t>Hospitalidad = H, Hijo(a), Hermano(a), Humano(a)</w:t>
      </w:r>
    </w:p>
    <w:p w14:paraId="2D4FBC77" w14:textId="66FDF67F" w:rsidR="00150B05" w:rsidRPr="001A39E4" w:rsidRDefault="00150B05" w:rsidP="00150B05">
      <w:pPr>
        <w:widowControl w:val="0"/>
        <w:autoSpaceDE w:val="0"/>
        <w:autoSpaceDN w:val="0"/>
        <w:adjustRightInd w:val="0"/>
        <w:spacing w:after="0" w:line="340" w:lineRule="atLeast"/>
        <w:jc w:val="center"/>
      </w:pPr>
      <w:r w:rsidRPr="001A39E4">
        <w:t>#SoyH</w:t>
      </w:r>
    </w:p>
    <w:p w14:paraId="34068C11" w14:textId="77777777" w:rsidR="006D09E8" w:rsidRPr="001A39E4" w:rsidRDefault="006D09E8" w:rsidP="00B20A9A">
      <w:pPr>
        <w:widowControl w:val="0"/>
        <w:autoSpaceDE w:val="0"/>
        <w:autoSpaceDN w:val="0"/>
        <w:adjustRightInd w:val="0"/>
        <w:spacing w:after="240" w:line="340" w:lineRule="atLeast"/>
        <w:jc w:val="center"/>
      </w:pPr>
    </w:p>
    <w:p w14:paraId="5538CAC9" w14:textId="7A98FBBD" w:rsidR="00B20A9A" w:rsidRPr="001A39E4" w:rsidRDefault="00FD70EE" w:rsidP="00B20A9A">
      <w:pPr>
        <w:widowControl w:val="0"/>
        <w:autoSpaceDE w:val="0"/>
        <w:autoSpaceDN w:val="0"/>
        <w:adjustRightInd w:val="0"/>
        <w:spacing w:after="240" w:line="340" w:lineRule="atLeast"/>
        <w:jc w:val="center"/>
      </w:pPr>
      <w:r w:rsidRPr="001A39E4">
        <w:rPr>
          <w:noProof/>
          <w:lang w:eastAsia="es-MX"/>
        </w:rPr>
        <w:drawing>
          <wp:inline distT="0" distB="0" distL="0" distR="0" wp14:anchorId="5EF513E7" wp14:editId="5AAEAFBE">
            <wp:extent cx="2686050" cy="1619250"/>
            <wp:effectExtent l="0" t="0" r="0" b="0"/>
            <wp:docPr id="2" name="Imagen 2" descr="campañ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aña-02"/>
                    <pic:cNvPicPr>
                      <a:picLocks noChangeAspect="1" noChangeArrowheads="1"/>
                    </pic:cNvPicPr>
                  </pic:nvPicPr>
                  <pic:blipFill>
                    <a:blip r:embed="rId9" cstate="print">
                      <a:extLst>
                        <a:ext uri="{28A0092B-C50C-407E-A947-70E740481C1C}">
                          <a14:useLocalDpi xmlns:a14="http://schemas.microsoft.com/office/drawing/2010/main" val="0"/>
                        </a:ext>
                      </a:extLst>
                    </a:blip>
                    <a:srcRect t="8716" b="13303"/>
                    <a:stretch>
                      <a:fillRect/>
                    </a:stretch>
                  </pic:blipFill>
                  <pic:spPr bwMode="auto">
                    <a:xfrm>
                      <a:off x="0" y="0"/>
                      <a:ext cx="2686050" cy="1619250"/>
                    </a:xfrm>
                    <a:prstGeom prst="rect">
                      <a:avLst/>
                    </a:prstGeom>
                    <a:noFill/>
                    <a:ln>
                      <a:noFill/>
                    </a:ln>
                  </pic:spPr>
                </pic:pic>
              </a:graphicData>
            </a:graphic>
          </wp:inline>
        </w:drawing>
      </w:r>
    </w:p>
    <w:p w14:paraId="7EC85D41" w14:textId="77777777" w:rsidR="00DF501B" w:rsidRPr="001A39E4" w:rsidRDefault="004537BE" w:rsidP="00DF501B">
      <w:pPr>
        <w:widowControl w:val="0"/>
        <w:autoSpaceDE w:val="0"/>
        <w:autoSpaceDN w:val="0"/>
        <w:adjustRightInd w:val="0"/>
        <w:spacing w:after="240" w:line="340" w:lineRule="atLeast"/>
        <w:jc w:val="both"/>
        <w:rPr>
          <w:b/>
        </w:rPr>
      </w:pPr>
      <w:r w:rsidRPr="001A39E4">
        <w:rPr>
          <w:b/>
        </w:rPr>
        <w:t>¿Cómo?</w:t>
      </w:r>
    </w:p>
    <w:p w14:paraId="236777FA" w14:textId="537285BD" w:rsidR="009F6F5E" w:rsidRPr="009F6F5E" w:rsidRDefault="004537BE" w:rsidP="004537BE">
      <w:pPr>
        <w:widowControl w:val="0"/>
        <w:autoSpaceDE w:val="0"/>
        <w:autoSpaceDN w:val="0"/>
        <w:adjustRightInd w:val="0"/>
        <w:spacing w:after="240" w:line="340" w:lineRule="atLeast"/>
        <w:jc w:val="both"/>
        <w:rPr>
          <w:lang w:val="es-ES_tradnl"/>
        </w:rPr>
      </w:pPr>
      <w:r w:rsidRPr="001A39E4">
        <w:rPr>
          <w:lang w:val="es-ES_tradnl"/>
        </w:rPr>
        <w:t>Solamente es posible la convivencia si se reconoce al OTRO</w:t>
      </w:r>
      <w:r w:rsidR="00150B05" w:rsidRPr="001A39E4">
        <w:rPr>
          <w:lang w:val="es-ES_tradnl"/>
        </w:rPr>
        <w:t>(A)</w:t>
      </w:r>
      <w:r w:rsidRPr="001A39E4">
        <w:rPr>
          <w:lang w:val="es-ES_tradnl"/>
        </w:rPr>
        <w:t xml:space="preserve"> como un auténtico y válido OTRO</w:t>
      </w:r>
      <w:r w:rsidR="00150B05" w:rsidRPr="001A39E4">
        <w:rPr>
          <w:lang w:val="es-ES_tradnl"/>
        </w:rPr>
        <w:t>(A)</w:t>
      </w:r>
      <w:r w:rsidRPr="001A39E4">
        <w:rPr>
          <w:lang w:val="es-ES_tradnl"/>
        </w:rPr>
        <w:t xml:space="preserve">. Actuar a favor de una causa como la defensa de los </w:t>
      </w:r>
      <w:r w:rsidR="00150B05" w:rsidRPr="001A39E4">
        <w:rPr>
          <w:lang w:val="es-ES_tradnl"/>
        </w:rPr>
        <w:t>derechos de los migrantes forzados</w:t>
      </w:r>
      <w:r w:rsidRPr="001A39E4">
        <w:rPr>
          <w:lang w:val="es-ES_tradnl"/>
        </w:rPr>
        <w:t xml:space="preserve"> es posible si nace de individuos conscientes de su responsabilidad individual, que se reconocen diferentes y complementarios, que reconocen los acuerdos colectivos de los que hacen parte y que se proyectan a la humanidad desde una opción de generosidad. </w:t>
      </w:r>
    </w:p>
    <w:p w14:paraId="2B298C43" w14:textId="77777777" w:rsidR="004537BE" w:rsidRPr="001A39E4" w:rsidRDefault="004537BE" w:rsidP="004537BE">
      <w:pPr>
        <w:widowControl w:val="0"/>
        <w:autoSpaceDE w:val="0"/>
        <w:autoSpaceDN w:val="0"/>
        <w:adjustRightInd w:val="0"/>
        <w:spacing w:after="240" w:line="340" w:lineRule="atLeast"/>
        <w:jc w:val="center"/>
      </w:pPr>
      <w:r w:rsidRPr="001A39E4">
        <w:rPr>
          <w:b/>
        </w:rPr>
        <w:lastRenderedPageBreak/>
        <w:t>Soy</w:t>
      </w:r>
      <w:r w:rsidRPr="001A39E4">
        <w:t xml:space="preserve"> </w:t>
      </w:r>
      <w:r w:rsidRPr="001A39E4">
        <w:rPr>
          <w:b/>
        </w:rPr>
        <w:t>H</w:t>
      </w:r>
      <w:r w:rsidRPr="001A39E4">
        <w:t xml:space="preserve">umano / </w:t>
      </w:r>
      <w:r w:rsidRPr="001A39E4">
        <w:rPr>
          <w:b/>
        </w:rPr>
        <w:t>Soy H</w:t>
      </w:r>
      <w:r w:rsidRPr="001A39E4">
        <w:t xml:space="preserve">ijo / </w:t>
      </w:r>
      <w:r w:rsidRPr="001A39E4">
        <w:rPr>
          <w:b/>
        </w:rPr>
        <w:t>Soy H</w:t>
      </w:r>
      <w:r w:rsidRPr="001A39E4">
        <w:t>umano</w:t>
      </w:r>
    </w:p>
    <w:p w14:paraId="73F6A820" w14:textId="77777777" w:rsidR="004537BE" w:rsidRPr="001A39E4" w:rsidRDefault="008D0391" w:rsidP="004537BE">
      <w:pPr>
        <w:widowControl w:val="0"/>
        <w:autoSpaceDE w:val="0"/>
        <w:autoSpaceDN w:val="0"/>
        <w:adjustRightInd w:val="0"/>
        <w:spacing w:after="240" w:line="340" w:lineRule="atLeast"/>
        <w:jc w:val="both"/>
        <w:rPr>
          <w:b/>
        </w:rPr>
      </w:pPr>
      <w:r w:rsidRPr="001A39E4">
        <w:rPr>
          <w:b/>
        </w:rPr>
        <w:t>¿Cómo definimos hospitalidad?</w:t>
      </w:r>
    </w:p>
    <w:p w14:paraId="589CBFE5" w14:textId="5FA1788B" w:rsidR="00781B6E" w:rsidRPr="001A39E4" w:rsidRDefault="00692C02" w:rsidP="008D0391">
      <w:pPr>
        <w:widowControl w:val="0"/>
        <w:autoSpaceDE w:val="0"/>
        <w:autoSpaceDN w:val="0"/>
        <w:adjustRightInd w:val="0"/>
        <w:spacing w:after="240" w:line="340" w:lineRule="atLeast"/>
        <w:jc w:val="both"/>
      </w:pPr>
      <w:r w:rsidRPr="001A39E4">
        <w:rPr>
          <w:lang w:val="es-ES"/>
        </w:rPr>
        <w:t>Una interacción entre por lo menos dos personas que humani</w:t>
      </w:r>
      <w:r w:rsidR="00150B05" w:rsidRPr="001A39E4">
        <w:rPr>
          <w:lang w:val="es-ES"/>
        </w:rPr>
        <w:t>za a quienes participan de ella:</w:t>
      </w:r>
    </w:p>
    <w:p w14:paraId="107AA02B" w14:textId="77777777" w:rsidR="00781B6E" w:rsidRPr="001A39E4" w:rsidRDefault="00692C02" w:rsidP="00150B05">
      <w:pPr>
        <w:pStyle w:val="Prrafodelista"/>
        <w:widowControl w:val="0"/>
        <w:numPr>
          <w:ilvl w:val="0"/>
          <w:numId w:val="3"/>
        </w:numPr>
        <w:autoSpaceDE w:val="0"/>
        <w:autoSpaceDN w:val="0"/>
        <w:adjustRightInd w:val="0"/>
        <w:spacing w:after="240" w:line="340" w:lineRule="atLeast"/>
        <w:jc w:val="both"/>
      </w:pPr>
      <w:r w:rsidRPr="001A39E4">
        <w:rPr>
          <w:lang w:val="es-ES_tradnl"/>
        </w:rPr>
        <w:t>La Hospitalidad es una interacción entre seres humanos que se reconocen como iguales.</w:t>
      </w:r>
    </w:p>
    <w:p w14:paraId="4B5F3B48" w14:textId="77777777" w:rsidR="00781B6E" w:rsidRPr="001A39E4" w:rsidRDefault="00692C02" w:rsidP="00150B05">
      <w:pPr>
        <w:pStyle w:val="Prrafodelista"/>
        <w:widowControl w:val="0"/>
        <w:numPr>
          <w:ilvl w:val="0"/>
          <w:numId w:val="3"/>
        </w:numPr>
        <w:autoSpaceDE w:val="0"/>
        <w:autoSpaceDN w:val="0"/>
        <w:adjustRightInd w:val="0"/>
        <w:spacing w:after="240" w:line="340" w:lineRule="atLeast"/>
        <w:jc w:val="both"/>
      </w:pPr>
      <w:r w:rsidRPr="001A39E4">
        <w:rPr>
          <w:lang w:val="es-ES_tradnl"/>
        </w:rPr>
        <w:t>La Hospitalidad se construye en el conocimiento del otro.</w:t>
      </w:r>
    </w:p>
    <w:p w14:paraId="1F7212B3" w14:textId="77777777" w:rsidR="00781B6E" w:rsidRPr="001A39E4" w:rsidRDefault="00692C02" w:rsidP="00150B05">
      <w:pPr>
        <w:pStyle w:val="Prrafodelista"/>
        <w:widowControl w:val="0"/>
        <w:numPr>
          <w:ilvl w:val="0"/>
          <w:numId w:val="3"/>
        </w:numPr>
        <w:autoSpaceDE w:val="0"/>
        <w:autoSpaceDN w:val="0"/>
        <w:adjustRightInd w:val="0"/>
        <w:spacing w:after="240" w:line="340" w:lineRule="atLeast"/>
        <w:jc w:val="both"/>
        <w:rPr>
          <w:lang w:val="es-ES_tradnl"/>
        </w:rPr>
      </w:pPr>
      <w:r w:rsidRPr="001A39E4">
        <w:rPr>
          <w:lang w:val="es-ES_tradnl"/>
        </w:rPr>
        <w:t>Una persona que tiene un lenguaje diferente actúa diferente.</w:t>
      </w:r>
    </w:p>
    <w:p w14:paraId="15B77896" w14:textId="2087E1D4" w:rsidR="00FA3117" w:rsidRPr="001A39E4" w:rsidRDefault="00150B05" w:rsidP="00150B05">
      <w:pPr>
        <w:widowControl w:val="0"/>
        <w:autoSpaceDE w:val="0"/>
        <w:autoSpaceDN w:val="0"/>
        <w:adjustRightInd w:val="0"/>
        <w:spacing w:after="240" w:line="340" w:lineRule="atLeast"/>
        <w:jc w:val="both"/>
        <w:rPr>
          <w:lang w:val="es-ES_tradnl"/>
        </w:rPr>
      </w:pPr>
      <w:r w:rsidRPr="001A39E4">
        <w:rPr>
          <w:b/>
          <w:lang w:val="es-ES_tradnl"/>
        </w:rPr>
        <w:t>#SoyH</w:t>
      </w:r>
      <w:r w:rsidRPr="001A39E4">
        <w:rPr>
          <w:lang w:val="es-ES_tradnl"/>
        </w:rPr>
        <w:t xml:space="preserve"> es una campaña de sensibilización internacional para promover una cultura de la hospitalidad y favorecer una respuesta integral a las duras realidades asociadas a la movilidad humana. Dado que el énfasis de esta Campaña de Comunicación Educativa se enfoca en llevar la Hospitalidad a la acción a través de la transformación de las conversaciones, los resultados están relacionados con el impacto generado en las diversas audiencias en que la Red tiene influencia.</w:t>
      </w:r>
    </w:p>
    <w:p w14:paraId="1D9D0CAC" w14:textId="67FEFBBC" w:rsidR="00FA3117" w:rsidRPr="001A39E4" w:rsidRDefault="00150B05" w:rsidP="00150B05">
      <w:pPr>
        <w:widowControl w:val="0"/>
        <w:autoSpaceDE w:val="0"/>
        <w:autoSpaceDN w:val="0"/>
        <w:adjustRightInd w:val="0"/>
        <w:spacing w:after="240" w:line="340" w:lineRule="atLeast"/>
        <w:jc w:val="both"/>
        <w:rPr>
          <w:lang w:val="es-ES_tradnl"/>
        </w:rPr>
      </w:pPr>
      <w:r w:rsidRPr="001A39E4">
        <w:rPr>
          <w:lang w:val="es-ES_tradnl"/>
        </w:rPr>
        <w:t xml:space="preserve">A continuación de presentan algunos materiales de difusión. En México se producirán videos sobre las diferentes actividades que se tiene planeado implementar y un documental sobre la hospitalidad en Frontera Comalapa, en donde trabaja el SJM. </w:t>
      </w:r>
    </w:p>
    <w:p w14:paraId="2CFBF1D6" w14:textId="0E17CD10" w:rsidR="00FA3117" w:rsidRPr="009F6F5E" w:rsidRDefault="00FA3117" w:rsidP="00FA3117">
      <w:pPr>
        <w:spacing w:after="0" w:line="240" w:lineRule="auto"/>
        <w:rPr>
          <w:rFonts w:eastAsia="Calibri" w:cs="Times New Roman"/>
          <w:szCs w:val="20"/>
          <w:lang w:eastAsia="es-MX"/>
        </w:rPr>
      </w:pPr>
      <w:r w:rsidRPr="009F6F5E">
        <w:rPr>
          <w:rFonts w:eastAsia="Calibri" w:cs="Times New Roman"/>
          <w:szCs w:val="20"/>
          <w:lang w:eastAsia="es-MX"/>
        </w:rPr>
        <w:t>Video promocional (como para generar expectativa amplia)</w:t>
      </w:r>
      <w:r w:rsidR="001A39E4" w:rsidRPr="009F6F5E">
        <w:rPr>
          <w:rFonts w:eastAsia="Calibri" w:cs="Times New Roman"/>
          <w:szCs w:val="20"/>
          <w:lang w:eastAsia="es-MX"/>
        </w:rPr>
        <w:t xml:space="preserve">: </w:t>
      </w:r>
      <w:hyperlink r:id="rId10" w:history="1">
        <w:r w:rsidR="001A39E4" w:rsidRPr="009F6F5E">
          <w:rPr>
            <w:rStyle w:val="Hipervnculo"/>
            <w:rFonts w:eastAsia="Calibri" w:cs="Times New Roman"/>
            <w:szCs w:val="20"/>
            <w:lang w:eastAsia="es-MX"/>
          </w:rPr>
          <w:t>http://promo_soyh.pagedemo.co/</w:t>
        </w:r>
      </w:hyperlink>
      <w:r w:rsidR="001A39E4" w:rsidRPr="009F6F5E">
        <w:rPr>
          <w:rFonts w:eastAsia="Calibri" w:cs="Times New Roman"/>
          <w:szCs w:val="20"/>
          <w:lang w:eastAsia="es-MX"/>
        </w:rPr>
        <w:t xml:space="preserve"> </w:t>
      </w:r>
    </w:p>
    <w:p w14:paraId="4222918A" w14:textId="77777777" w:rsidR="001A39E4" w:rsidRPr="009F6F5E" w:rsidRDefault="001A39E4" w:rsidP="00FA3117">
      <w:pPr>
        <w:spacing w:after="0" w:line="240" w:lineRule="auto"/>
        <w:rPr>
          <w:rFonts w:eastAsia="Calibri" w:cs="Times New Roman"/>
          <w:szCs w:val="20"/>
          <w:lang w:eastAsia="es-MX"/>
        </w:rPr>
      </w:pPr>
    </w:p>
    <w:p w14:paraId="187CEBCE" w14:textId="5B7901AC" w:rsidR="00FA3117" w:rsidRPr="009F6F5E" w:rsidRDefault="00FA3117" w:rsidP="00FA3117">
      <w:pPr>
        <w:spacing w:after="0" w:line="240" w:lineRule="auto"/>
        <w:rPr>
          <w:rFonts w:eastAsia="Calibri" w:cs="Times New Roman"/>
          <w:szCs w:val="20"/>
          <w:lang w:eastAsia="es-MX"/>
        </w:rPr>
      </w:pPr>
      <w:r w:rsidRPr="009F6F5E">
        <w:rPr>
          <w:rFonts w:eastAsia="Calibri" w:cs="Times New Roman"/>
          <w:szCs w:val="20"/>
          <w:lang w:eastAsia="es-MX"/>
        </w:rPr>
        <w:t>Animación del logo</w:t>
      </w:r>
      <w:r w:rsidR="001A39E4" w:rsidRPr="009F6F5E">
        <w:rPr>
          <w:rFonts w:eastAsia="Calibri" w:cs="Times New Roman"/>
          <w:szCs w:val="20"/>
          <w:lang w:eastAsia="es-MX"/>
        </w:rPr>
        <w:t xml:space="preserve">: </w:t>
      </w:r>
      <w:hyperlink r:id="rId11" w:history="1">
        <w:r w:rsidR="001A39E4" w:rsidRPr="009F6F5E">
          <w:rPr>
            <w:rStyle w:val="Hipervnculo"/>
            <w:rFonts w:eastAsia="Calibri" w:cs="Times New Roman"/>
            <w:szCs w:val="20"/>
            <w:lang w:eastAsia="es-MX"/>
          </w:rPr>
          <w:t>https://www.youtube.com/watch?v=yF2XSUYh3-c</w:t>
        </w:r>
      </w:hyperlink>
      <w:r w:rsidR="001A39E4" w:rsidRPr="009F6F5E">
        <w:rPr>
          <w:rFonts w:eastAsia="Calibri" w:cs="Times New Roman"/>
          <w:szCs w:val="20"/>
          <w:lang w:eastAsia="es-MX"/>
        </w:rPr>
        <w:t xml:space="preserve"> </w:t>
      </w:r>
    </w:p>
    <w:p w14:paraId="0B6EEAF2" w14:textId="77777777" w:rsidR="00FA3117" w:rsidRPr="009F6F5E" w:rsidRDefault="00FA3117" w:rsidP="00FA3117">
      <w:pPr>
        <w:spacing w:after="0" w:line="240" w:lineRule="auto"/>
        <w:rPr>
          <w:rFonts w:eastAsia="Calibri" w:cs="Times New Roman"/>
          <w:szCs w:val="20"/>
          <w:lang w:eastAsia="es-MX"/>
        </w:rPr>
      </w:pPr>
    </w:p>
    <w:p w14:paraId="4877D0ED" w14:textId="627BE2D1" w:rsidR="00FA3117" w:rsidRPr="009F6F5E" w:rsidRDefault="001A39E4" w:rsidP="00FA3117">
      <w:pPr>
        <w:spacing w:after="0" w:line="240" w:lineRule="auto"/>
        <w:rPr>
          <w:rFonts w:eastAsia="Calibri" w:cs="Times New Roman"/>
          <w:szCs w:val="20"/>
          <w:lang w:eastAsia="es-MX"/>
        </w:rPr>
      </w:pPr>
      <w:r w:rsidRPr="009F6F5E">
        <w:rPr>
          <w:rFonts w:eastAsia="Calibri" w:cs="Times New Roman"/>
          <w:szCs w:val="20"/>
          <w:lang w:eastAsia="es-MX"/>
        </w:rPr>
        <w:t xml:space="preserve">Explicación #SoyH: </w:t>
      </w:r>
      <w:hyperlink r:id="rId12" w:history="1">
        <w:r w:rsidRPr="009F6F5E">
          <w:rPr>
            <w:rStyle w:val="Hipervnculo"/>
            <w:rFonts w:eastAsia="Calibri" w:cs="Times New Roman"/>
            <w:szCs w:val="20"/>
            <w:lang w:eastAsia="es-MX"/>
          </w:rPr>
          <w:t>http://soyh_explicacion.pagedemo.co/</w:t>
        </w:r>
      </w:hyperlink>
      <w:r w:rsidRPr="009F6F5E">
        <w:rPr>
          <w:rFonts w:eastAsia="Calibri" w:cs="Times New Roman"/>
          <w:szCs w:val="20"/>
          <w:lang w:eastAsia="es-MX"/>
        </w:rPr>
        <w:t xml:space="preserve"> </w:t>
      </w:r>
    </w:p>
    <w:p w14:paraId="3796FEA6" w14:textId="77777777" w:rsidR="00FA3117" w:rsidRPr="009F6F5E" w:rsidRDefault="00FA3117" w:rsidP="00FA3117">
      <w:pPr>
        <w:spacing w:after="0" w:line="240" w:lineRule="auto"/>
        <w:rPr>
          <w:rFonts w:eastAsia="Calibri" w:cs="Times New Roman"/>
          <w:szCs w:val="20"/>
          <w:lang w:eastAsia="es-MX"/>
        </w:rPr>
      </w:pPr>
    </w:p>
    <w:p w14:paraId="2E65CBEE" w14:textId="01B400E1" w:rsidR="00FA3117" w:rsidRPr="009F6F5E" w:rsidRDefault="001A39E4" w:rsidP="00FA3117">
      <w:pPr>
        <w:spacing w:after="0" w:line="240" w:lineRule="auto"/>
        <w:rPr>
          <w:rFonts w:eastAsia="Calibri" w:cs="Times New Roman"/>
          <w:szCs w:val="20"/>
          <w:lang w:eastAsia="es-MX"/>
        </w:rPr>
      </w:pPr>
      <w:r w:rsidRPr="009F6F5E">
        <w:rPr>
          <w:rFonts w:eastAsia="Calibri" w:cs="Times New Roman"/>
          <w:szCs w:val="20"/>
          <w:lang w:eastAsia="es-MX"/>
        </w:rPr>
        <w:t xml:space="preserve">Presentación #SoyH con la participación de miembros de la RJM CA-NA: </w:t>
      </w:r>
      <w:hyperlink r:id="rId13" w:history="1">
        <w:r w:rsidRPr="009F6F5E">
          <w:rPr>
            <w:rStyle w:val="Hipervnculo"/>
            <w:rFonts w:eastAsia="Calibri" w:cs="Times New Roman"/>
            <w:szCs w:val="20"/>
            <w:lang w:eastAsia="es-MX"/>
          </w:rPr>
          <w:t>https://www.youtube.com/watch?v=cLxRg6ZF920&amp;t=1s</w:t>
        </w:r>
      </w:hyperlink>
      <w:r w:rsidRPr="009F6F5E">
        <w:rPr>
          <w:rFonts w:eastAsia="Calibri" w:cs="Times New Roman"/>
          <w:szCs w:val="20"/>
          <w:lang w:eastAsia="es-MX"/>
        </w:rPr>
        <w:t xml:space="preserve"> </w:t>
      </w:r>
    </w:p>
    <w:p w14:paraId="45B954E6" w14:textId="77777777" w:rsidR="001A39E4" w:rsidRDefault="001A39E4" w:rsidP="00FA3117">
      <w:pPr>
        <w:spacing w:after="0" w:line="240" w:lineRule="auto"/>
        <w:rPr>
          <w:rFonts w:ascii="Times New Roman" w:eastAsia="Calibri" w:hAnsi="Times New Roman" w:cs="Times New Roman"/>
          <w:sz w:val="20"/>
          <w:szCs w:val="20"/>
          <w:lang w:eastAsia="es-MX"/>
        </w:rPr>
      </w:pPr>
    </w:p>
    <w:p w14:paraId="71926E5C" w14:textId="77777777" w:rsidR="001A39E4" w:rsidRDefault="001A39E4" w:rsidP="00FA3117">
      <w:pPr>
        <w:spacing w:after="0" w:line="240" w:lineRule="auto"/>
        <w:rPr>
          <w:rFonts w:ascii="Times New Roman" w:eastAsia="Calibri" w:hAnsi="Times New Roman" w:cs="Times New Roman"/>
          <w:sz w:val="20"/>
          <w:szCs w:val="20"/>
          <w:lang w:eastAsia="es-MX"/>
        </w:rPr>
      </w:pPr>
    </w:p>
    <w:p w14:paraId="42F69CCA" w14:textId="19EAC695" w:rsidR="00FA3117" w:rsidRPr="005429B3" w:rsidRDefault="005429B3" w:rsidP="00FA3117">
      <w:pPr>
        <w:spacing w:after="0" w:line="240" w:lineRule="auto"/>
        <w:rPr>
          <w:rFonts w:eastAsia="Calibri" w:cs="Times New Roman"/>
          <w:b/>
          <w:sz w:val="28"/>
          <w:lang w:eastAsia="es-MX"/>
        </w:rPr>
      </w:pPr>
      <w:r w:rsidRPr="005429B3">
        <w:rPr>
          <w:rFonts w:eastAsia="Calibri" w:cs="Times New Roman"/>
          <w:b/>
          <w:sz w:val="28"/>
          <w:lang w:eastAsia="es-MX"/>
        </w:rPr>
        <w:lastRenderedPageBreak/>
        <w:t xml:space="preserve">Matriz </w:t>
      </w:r>
    </w:p>
    <w:p w14:paraId="2C931287" w14:textId="4697018E" w:rsidR="00522437" w:rsidRPr="005429B3" w:rsidRDefault="00522437" w:rsidP="002A2F06">
      <w:pPr>
        <w:widowControl w:val="0"/>
        <w:autoSpaceDE w:val="0"/>
        <w:autoSpaceDN w:val="0"/>
        <w:adjustRightInd w:val="0"/>
        <w:spacing w:after="240" w:line="340" w:lineRule="atLeast"/>
        <w:jc w:val="both"/>
        <w:rPr>
          <w:rFonts w:ascii="Helvetica" w:hAnsi="Helvetica"/>
          <w:lang w:val="es-ES_tradnl"/>
        </w:rPr>
      </w:pPr>
    </w:p>
    <w:tbl>
      <w:tblPr>
        <w:tblpPr w:leftFromText="141" w:rightFromText="141" w:vertAnchor="text" w:horzAnchor="margin" w:tblpX="-497" w:tblpY="-106"/>
        <w:tblW w:w="13962" w:type="dxa"/>
        <w:tblCellMar>
          <w:left w:w="70" w:type="dxa"/>
          <w:right w:w="70" w:type="dxa"/>
        </w:tblCellMar>
        <w:tblLook w:val="04A0" w:firstRow="1" w:lastRow="0" w:firstColumn="1" w:lastColumn="0" w:noHBand="0" w:noVBand="1"/>
      </w:tblPr>
      <w:tblGrid>
        <w:gridCol w:w="2121"/>
        <w:gridCol w:w="2911"/>
        <w:gridCol w:w="2835"/>
        <w:gridCol w:w="2976"/>
        <w:gridCol w:w="3119"/>
      </w:tblGrid>
      <w:tr w:rsidR="00522437" w:rsidRPr="00522437" w14:paraId="34EA2D58" w14:textId="77777777" w:rsidTr="009F6F5E">
        <w:trPr>
          <w:trHeight w:val="300"/>
        </w:trPr>
        <w:tc>
          <w:tcPr>
            <w:tcW w:w="212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3A91D9" w14:textId="77777777" w:rsidR="00522437" w:rsidRPr="00522437" w:rsidRDefault="00522437" w:rsidP="00522437">
            <w:pPr>
              <w:spacing w:after="0" w:line="240" w:lineRule="auto"/>
              <w:jc w:val="center"/>
              <w:rPr>
                <w:rFonts w:ascii="Calibri" w:eastAsia="Times New Roman" w:hAnsi="Calibri" w:cs="Times New Roman"/>
                <w:b/>
                <w:bCs/>
                <w:color w:val="000000"/>
                <w:lang w:eastAsia="es-MX"/>
              </w:rPr>
            </w:pPr>
            <w:r w:rsidRPr="00522437">
              <w:rPr>
                <w:rFonts w:ascii="Calibri" w:eastAsia="Times New Roman" w:hAnsi="Calibri" w:cs="Times New Roman"/>
                <w:b/>
                <w:bCs/>
                <w:color w:val="000000"/>
                <w:lang w:eastAsia="es-MX"/>
              </w:rPr>
              <w:t xml:space="preserve">Línea estratégica </w:t>
            </w:r>
          </w:p>
        </w:tc>
        <w:tc>
          <w:tcPr>
            <w:tcW w:w="11841" w:type="dxa"/>
            <w:gridSpan w:val="4"/>
            <w:vMerge w:val="restart"/>
            <w:tcBorders>
              <w:top w:val="single" w:sz="8" w:space="0" w:color="auto"/>
              <w:left w:val="single" w:sz="4" w:space="0" w:color="auto"/>
              <w:bottom w:val="single" w:sz="4" w:space="0" w:color="auto"/>
              <w:right w:val="single" w:sz="8" w:space="0" w:color="000000"/>
            </w:tcBorders>
            <w:shd w:val="clear" w:color="000000" w:fill="E4DFEC"/>
            <w:vAlign w:val="center"/>
            <w:hideMark/>
          </w:tcPr>
          <w:p w14:paraId="5EF9EC46" w14:textId="77777777" w:rsidR="00522437" w:rsidRPr="00522437" w:rsidRDefault="00522437" w:rsidP="00522437">
            <w:pPr>
              <w:spacing w:after="0" w:line="240" w:lineRule="auto"/>
              <w:jc w:val="center"/>
              <w:rPr>
                <w:rFonts w:ascii="Calibri" w:eastAsia="Times New Roman" w:hAnsi="Calibri" w:cs="Times New Roman"/>
                <w:b/>
                <w:bCs/>
                <w:color w:val="000000"/>
                <w:lang w:eastAsia="es-MX"/>
              </w:rPr>
            </w:pPr>
            <w:r w:rsidRPr="00522437">
              <w:rPr>
                <w:rFonts w:ascii="Calibri" w:eastAsia="Times New Roman" w:hAnsi="Calibri" w:cs="Times New Roman"/>
                <w:b/>
                <w:bCs/>
                <w:color w:val="000000"/>
                <w:lang w:eastAsia="es-MX"/>
              </w:rPr>
              <w:t xml:space="preserve">Promoción de espacios de inclusión para los pueblos en movimiento a través de una cultura de la hospitalidad </w:t>
            </w:r>
          </w:p>
        </w:tc>
      </w:tr>
      <w:tr w:rsidR="00522437" w:rsidRPr="00522437" w14:paraId="57698A82" w14:textId="77777777" w:rsidTr="009F6F5E">
        <w:trPr>
          <w:trHeight w:val="509"/>
        </w:trPr>
        <w:tc>
          <w:tcPr>
            <w:tcW w:w="2121" w:type="dxa"/>
            <w:vMerge/>
            <w:tcBorders>
              <w:top w:val="single" w:sz="8" w:space="0" w:color="auto"/>
              <w:left w:val="single" w:sz="8" w:space="0" w:color="auto"/>
              <w:bottom w:val="single" w:sz="4" w:space="0" w:color="auto"/>
              <w:right w:val="single" w:sz="4" w:space="0" w:color="auto"/>
            </w:tcBorders>
            <w:vAlign w:val="center"/>
            <w:hideMark/>
          </w:tcPr>
          <w:p w14:paraId="16DA62BC" w14:textId="77777777" w:rsidR="00522437" w:rsidRPr="00522437" w:rsidRDefault="00522437" w:rsidP="00522437">
            <w:pPr>
              <w:spacing w:after="0" w:line="240" w:lineRule="auto"/>
              <w:rPr>
                <w:rFonts w:ascii="Calibri" w:eastAsia="Times New Roman" w:hAnsi="Calibri" w:cs="Times New Roman"/>
                <w:b/>
                <w:bCs/>
                <w:color w:val="000000"/>
                <w:lang w:eastAsia="es-MX"/>
              </w:rPr>
            </w:pPr>
          </w:p>
        </w:tc>
        <w:tc>
          <w:tcPr>
            <w:tcW w:w="11841" w:type="dxa"/>
            <w:gridSpan w:val="4"/>
            <w:vMerge/>
            <w:tcBorders>
              <w:top w:val="single" w:sz="8" w:space="0" w:color="auto"/>
              <w:left w:val="single" w:sz="4" w:space="0" w:color="auto"/>
              <w:bottom w:val="single" w:sz="4" w:space="0" w:color="auto"/>
              <w:right w:val="single" w:sz="8" w:space="0" w:color="000000"/>
            </w:tcBorders>
            <w:vAlign w:val="center"/>
            <w:hideMark/>
          </w:tcPr>
          <w:p w14:paraId="530A9100" w14:textId="77777777" w:rsidR="00522437" w:rsidRPr="00522437" w:rsidRDefault="00522437" w:rsidP="00522437">
            <w:pPr>
              <w:spacing w:after="0" w:line="240" w:lineRule="auto"/>
              <w:rPr>
                <w:rFonts w:ascii="Calibri" w:eastAsia="Times New Roman" w:hAnsi="Calibri" w:cs="Times New Roman"/>
                <w:b/>
                <w:bCs/>
                <w:color w:val="000000"/>
                <w:lang w:eastAsia="es-MX"/>
              </w:rPr>
            </w:pPr>
          </w:p>
        </w:tc>
      </w:tr>
      <w:tr w:rsidR="00E96916" w:rsidRPr="00522437" w14:paraId="2365B753" w14:textId="77777777" w:rsidTr="007F48C6">
        <w:trPr>
          <w:trHeight w:val="1215"/>
        </w:trPr>
        <w:tc>
          <w:tcPr>
            <w:tcW w:w="2121" w:type="dxa"/>
            <w:tcBorders>
              <w:top w:val="nil"/>
              <w:left w:val="single" w:sz="8" w:space="0" w:color="auto"/>
              <w:bottom w:val="single" w:sz="4" w:space="0" w:color="auto"/>
              <w:right w:val="single" w:sz="4" w:space="0" w:color="auto"/>
            </w:tcBorders>
            <w:shd w:val="clear" w:color="auto" w:fill="auto"/>
            <w:noWrap/>
            <w:vAlign w:val="center"/>
            <w:hideMark/>
          </w:tcPr>
          <w:p w14:paraId="25E51E4F" w14:textId="656135B7" w:rsidR="009F6F5E" w:rsidRPr="00522437" w:rsidRDefault="009F6F5E" w:rsidP="00522437">
            <w:pPr>
              <w:spacing w:after="0" w:line="240" w:lineRule="auto"/>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Proyectos </w:t>
            </w:r>
          </w:p>
        </w:tc>
        <w:tc>
          <w:tcPr>
            <w:tcW w:w="2911" w:type="dxa"/>
            <w:tcBorders>
              <w:top w:val="nil"/>
              <w:left w:val="nil"/>
              <w:bottom w:val="single" w:sz="4" w:space="0" w:color="auto"/>
              <w:right w:val="single" w:sz="4" w:space="0" w:color="auto"/>
            </w:tcBorders>
            <w:shd w:val="clear" w:color="auto" w:fill="95B3D7" w:themeFill="accent1" w:themeFillTint="99"/>
            <w:vAlign w:val="center"/>
            <w:hideMark/>
          </w:tcPr>
          <w:p w14:paraId="61C87C76" w14:textId="0047421B" w:rsidR="00E96916" w:rsidRPr="009F6F5E" w:rsidRDefault="009F6F5E" w:rsidP="00522437">
            <w:pPr>
              <w:spacing w:after="0" w:line="240" w:lineRule="auto"/>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Actividades culturales en los albergues y comunidades</w:t>
            </w:r>
          </w:p>
        </w:tc>
        <w:tc>
          <w:tcPr>
            <w:tcW w:w="2835" w:type="dxa"/>
            <w:tcBorders>
              <w:top w:val="nil"/>
              <w:left w:val="nil"/>
              <w:bottom w:val="single" w:sz="4" w:space="0" w:color="auto"/>
              <w:right w:val="single" w:sz="4" w:space="0" w:color="auto"/>
            </w:tcBorders>
            <w:shd w:val="clear" w:color="000000" w:fill="95B3D7"/>
            <w:vAlign w:val="center"/>
            <w:hideMark/>
          </w:tcPr>
          <w:p w14:paraId="4EB4AF46" w14:textId="17D5FEB9" w:rsidR="00E96916" w:rsidRPr="00522437" w:rsidRDefault="009F6F5E" w:rsidP="00522437">
            <w:pPr>
              <w:spacing w:after="0" w:line="240" w:lineRule="auto"/>
              <w:jc w:val="center"/>
              <w:rPr>
                <w:rFonts w:ascii="Calibri" w:eastAsia="Times New Roman" w:hAnsi="Calibri" w:cs="Times New Roman"/>
                <w:b/>
                <w:bCs/>
                <w:color w:val="000000"/>
                <w:lang w:eastAsia="es-MX"/>
              </w:rPr>
            </w:pPr>
            <w:r w:rsidRPr="001A39E4">
              <w:rPr>
                <w:b/>
              </w:rPr>
              <w:t>Incidencia política y social</w:t>
            </w:r>
          </w:p>
        </w:tc>
        <w:tc>
          <w:tcPr>
            <w:tcW w:w="2976" w:type="dxa"/>
            <w:tcBorders>
              <w:top w:val="nil"/>
              <w:left w:val="nil"/>
              <w:bottom w:val="single" w:sz="4" w:space="0" w:color="auto"/>
              <w:right w:val="single" w:sz="4" w:space="0" w:color="auto"/>
            </w:tcBorders>
            <w:shd w:val="clear" w:color="000000" w:fill="95B3D7"/>
            <w:vAlign w:val="center"/>
            <w:hideMark/>
          </w:tcPr>
          <w:p w14:paraId="04B4F5BD" w14:textId="77777777" w:rsidR="00E96916" w:rsidRPr="00522437" w:rsidRDefault="00E96916" w:rsidP="00522437">
            <w:pPr>
              <w:spacing w:after="0" w:line="240" w:lineRule="auto"/>
              <w:jc w:val="center"/>
              <w:rPr>
                <w:rFonts w:ascii="Calibri" w:eastAsia="Times New Roman" w:hAnsi="Calibri" w:cs="Times New Roman"/>
                <w:b/>
                <w:bCs/>
                <w:color w:val="000000"/>
                <w:lang w:eastAsia="es-MX"/>
              </w:rPr>
            </w:pPr>
            <w:r w:rsidRPr="00522437">
              <w:rPr>
                <w:rFonts w:ascii="Calibri" w:eastAsia="Times New Roman" w:hAnsi="Calibri" w:cs="Times New Roman"/>
                <w:b/>
                <w:bCs/>
                <w:color w:val="000000"/>
                <w:lang w:eastAsia="es-MX"/>
              </w:rPr>
              <w:t>Concurso de fotografía sobre México como país de destino entre SUJ-CSM</w:t>
            </w:r>
          </w:p>
        </w:tc>
        <w:tc>
          <w:tcPr>
            <w:tcW w:w="3119" w:type="dxa"/>
            <w:tcBorders>
              <w:top w:val="nil"/>
              <w:left w:val="nil"/>
              <w:bottom w:val="single" w:sz="4" w:space="0" w:color="auto"/>
              <w:right w:val="single" w:sz="8" w:space="0" w:color="auto"/>
            </w:tcBorders>
            <w:shd w:val="clear" w:color="000000" w:fill="95B3D7"/>
            <w:vAlign w:val="center"/>
            <w:hideMark/>
          </w:tcPr>
          <w:p w14:paraId="2D43F6F4" w14:textId="558A1E4A" w:rsidR="00E96916" w:rsidRPr="00522437" w:rsidRDefault="009F6F5E" w:rsidP="00522437">
            <w:pPr>
              <w:spacing w:after="0" w:line="240" w:lineRule="auto"/>
              <w:jc w:val="center"/>
              <w:rPr>
                <w:rFonts w:ascii="Calibri" w:eastAsia="Times New Roman" w:hAnsi="Calibri" w:cs="Times New Roman"/>
                <w:b/>
                <w:bCs/>
                <w:color w:val="000000"/>
                <w:lang w:eastAsia="es-MX"/>
              </w:rPr>
            </w:pPr>
            <w:r w:rsidRPr="009F6F5E">
              <w:rPr>
                <w:rFonts w:ascii="Calibri" w:eastAsia="Times New Roman" w:hAnsi="Calibri" w:cs="Times New Roman"/>
                <w:b/>
                <w:bCs/>
                <w:color w:val="000000"/>
                <w:lang w:eastAsia="es-MX"/>
              </w:rPr>
              <w:t>Comunicación Educativa en Red</w:t>
            </w:r>
          </w:p>
        </w:tc>
      </w:tr>
      <w:tr w:rsidR="00E96916" w:rsidRPr="00522437" w14:paraId="75A1E51A" w14:textId="77777777" w:rsidTr="007F48C6">
        <w:trPr>
          <w:trHeight w:val="2180"/>
        </w:trPr>
        <w:tc>
          <w:tcPr>
            <w:tcW w:w="2121" w:type="dxa"/>
            <w:tcBorders>
              <w:top w:val="nil"/>
              <w:left w:val="single" w:sz="8" w:space="0" w:color="auto"/>
              <w:bottom w:val="single" w:sz="4" w:space="0" w:color="auto"/>
              <w:right w:val="single" w:sz="4" w:space="0" w:color="auto"/>
            </w:tcBorders>
            <w:shd w:val="clear" w:color="auto" w:fill="auto"/>
            <w:noWrap/>
            <w:vAlign w:val="center"/>
          </w:tcPr>
          <w:p w14:paraId="1036A5F9" w14:textId="13C7D77A" w:rsidR="00E96916" w:rsidRPr="00522437" w:rsidRDefault="009F6F5E" w:rsidP="00522437">
            <w:pPr>
              <w:spacing w:after="0" w:line="240" w:lineRule="auto"/>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Objetivo General </w:t>
            </w:r>
          </w:p>
        </w:tc>
        <w:tc>
          <w:tcPr>
            <w:tcW w:w="2911" w:type="dxa"/>
            <w:tcBorders>
              <w:top w:val="nil"/>
              <w:left w:val="nil"/>
              <w:bottom w:val="single" w:sz="4" w:space="0" w:color="auto"/>
              <w:right w:val="single" w:sz="4" w:space="0" w:color="auto"/>
            </w:tcBorders>
            <w:shd w:val="clear" w:color="auto" w:fill="auto"/>
          </w:tcPr>
          <w:p w14:paraId="1B8A0B7D" w14:textId="58E95477" w:rsidR="00E96916" w:rsidRPr="00522437" w:rsidRDefault="009F6F5E" w:rsidP="009F6F5E">
            <w:pPr>
              <w:spacing w:after="0" w:line="240" w:lineRule="auto"/>
              <w:jc w:val="center"/>
              <w:rPr>
                <w:rFonts w:ascii="Calibri" w:eastAsia="Times New Roman" w:hAnsi="Calibri" w:cs="Times New Roman"/>
                <w:color w:val="000000"/>
                <w:sz w:val="20"/>
                <w:lang w:eastAsia="es-MX"/>
              </w:rPr>
            </w:pPr>
            <w:r w:rsidRPr="009F6F5E">
              <w:rPr>
                <w:rFonts w:ascii="Calibri" w:eastAsia="Times New Roman" w:hAnsi="Calibri" w:cs="Times New Roman"/>
                <w:color w:val="000000"/>
                <w:sz w:val="20"/>
                <w:lang w:eastAsia="es-MX"/>
              </w:rPr>
              <w:t>Promover una cultura de hospitalidad a través de actividades artísticas y culturales que impliquen la participación de la comunidad y los albergues</w:t>
            </w:r>
          </w:p>
        </w:tc>
        <w:tc>
          <w:tcPr>
            <w:tcW w:w="2835" w:type="dxa"/>
            <w:tcBorders>
              <w:top w:val="nil"/>
              <w:left w:val="nil"/>
              <w:bottom w:val="single" w:sz="4" w:space="0" w:color="auto"/>
              <w:right w:val="single" w:sz="4" w:space="0" w:color="auto"/>
            </w:tcBorders>
            <w:shd w:val="clear" w:color="auto" w:fill="auto"/>
            <w:hideMark/>
          </w:tcPr>
          <w:p w14:paraId="6115D09D" w14:textId="5CDE2F10" w:rsidR="00E96916" w:rsidRPr="00522437" w:rsidRDefault="009F6F5E" w:rsidP="009F6F5E">
            <w:pPr>
              <w:spacing w:after="0" w:line="240" w:lineRule="auto"/>
              <w:jc w:val="center"/>
              <w:rPr>
                <w:rFonts w:ascii="Calibri" w:eastAsia="Times New Roman" w:hAnsi="Calibri" w:cs="Times New Roman"/>
                <w:color w:val="000000"/>
                <w:sz w:val="20"/>
                <w:lang w:eastAsia="es-MX"/>
              </w:rPr>
            </w:pPr>
            <w:r w:rsidRPr="009F6F5E">
              <w:rPr>
                <w:rFonts w:ascii="Calibri" w:eastAsia="Times New Roman" w:hAnsi="Calibri" w:cs="Times New Roman"/>
                <w:color w:val="000000"/>
                <w:sz w:val="20"/>
                <w:lang w:eastAsia="es-MX"/>
              </w:rPr>
              <w:t>Apoyar todo el trabajo de incidencia política y social que realizan las personas y obras de la Compañía de Jesús en Latinoamérica y el Caribe; particularmente en México, en la búsqueda de mejores condiciones para los migrantes, desplazados y refugiados.</w:t>
            </w:r>
          </w:p>
        </w:tc>
        <w:tc>
          <w:tcPr>
            <w:tcW w:w="2976" w:type="dxa"/>
            <w:tcBorders>
              <w:top w:val="nil"/>
              <w:left w:val="nil"/>
              <w:bottom w:val="single" w:sz="4" w:space="0" w:color="auto"/>
              <w:right w:val="single" w:sz="4" w:space="0" w:color="auto"/>
            </w:tcBorders>
            <w:shd w:val="clear" w:color="auto" w:fill="auto"/>
            <w:hideMark/>
          </w:tcPr>
          <w:p w14:paraId="1CF1094E" w14:textId="04BE901E" w:rsidR="00E96916" w:rsidRPr="00522437" w:rsidRDefault="00E96916" w:rsidP="009F6F5E">
            <w:pPr>
              <w:spacing w:after="0" w:line="240" w:lineRule="auto"/>
              <w:jc w:val="center"/>
              <w:rPr>
                <w:rFonts w:ascii="Calibri" w:eastAsia="Times New Roman" w:hAnsi="Calibri" w:cs="Times New Roman"/>
                <w:color w:val="000000"/>
                <w:sz w:val="20"/>
                <w:lang w:eastAsia="es-MX"/>
              </w:rPr>
            </w:pPr>
            <w:r w:rsidRPr="00522437">
              <w:rPr>
                <w:rFonts w:ascii="Calibri" w:eastAsia="Times New Roman" w:hAnsi="Calibri" w:cs="Times New Roman"/>
                <w:color w:val="000000"/>
                <w:sz w:val="20"/>
                <w:lang w:eastAsia="es-MX"/>
              </w:rPr>
              <w:t>Dar de conocer a México como país de destino para las personas migrantes, a través de un concurso de fotografía</w:t>
            </w:r>
          </w:p>
        </w:tc>
        <w:tc>
          <w:tcPr>
            <w:tcW w:w="3119" w:type="dxa"/>
            <w:tcBorders>
              <w:top w:val="nil"/>
              <w:left w:val="nil"/>
              <w:bottom w:val="single" w:sz="4" w:space="0" w:color="auto"/>
              <w:right w:val="single" w:sz="8" w:space="0" w:color="auto"/>
            </w:tcBorders>
            <w:shd w:val="clear" w:color="auto" w:fill="auto"/>
            <w:hideMark/>
          </w:tcPr>
          <w:p w14:paraId="65FEA8E2" w14:textId="77777777" w:rsidR="00E96916" w:rsidRPr="00522437" w:rsidRDefault="00E96916" w:rsidP="009F6F5E">
            <w:pPr>
              <w:spacing w:after="0" w:line="240" w:lineRule="auto"/>
              <w:jc w:val="center"/>
              <w:rPr>
                <w:rFonts w:ascii="Calibri" w:eastAsia="Times New Roman" w:hAnsi="Calibri" w:cs="Times New Roman"/>
                <w:color w:val="000000"/>
                <w:sz w:val="20"/>
                <w:lang w:eastAsia="es-MX"/>
              </w:rPr>
            </w:pPr>
            <w:r w:rsidRPr="00522437">
              <w:rPr>
                <w:rFonts w:ascii="Calibri" w:eastAsia="Times New Roman" w:hAnsi="Calibri" w:cs="Times New Roman"/>
                <w:color w:val="000000"/>
                <w:sz w:val="20"/>
                <w:lang w:eastAsia="es-MX"/>
              </w:rPr>
              <w:t>Hacer trabajo de documentación y diseño de materiales que promuevan una cultura de hospitalidad tanto en las comunidades con albergues, como en la sociedad en general</w:t>
            </w:r>
          </w:p>
        </w:tc>
      </w:tr>
      <w:tr w:rsidR="00E96916" w:rsidRPr="00522437" w14:paraId="7860B434" w14:textId="77777777" w:rsidTr="007F48C6">
        <w:trPr>
          <w:trHeight w:val="1800"/>
        </w:trPr>
        <w:tc>
          <w:tcPr>
            <w:tcW w:w="2121" w:type="dxa"/>
            <w:tcBorders>
              <w:top w:val="nil"/>
              <w:left w:val="single" w:sz="8" w:space="0" w:color="auto"/>
              <w:bottom w:val="single" w:sz="4" w:space="0" w:color="auto"/>
              <w:right w:val="single" w:sz="4" w:space="0" w:color="auto"/>
            </w:tcBorders>
            <w:noWrap/>
            <w:vAlign w:val="center"/>
            <w:hideMark/>
          </w:tcPr>
          <w:p w14:paraId="5EDF1213" w14:textId="77777777" w:rsidR="00E96916" w:rsidRPr="00522437" w:rsidRDefault="00E96916" w:rsidP="00522437">
            <w:pPr>
              <w:spacing w:after="0" w:line="240" w:lineRule="auto"/>
              <w:jc w:val="center"/>
              <w:rPr>
                <w:rFonts w:ascii="Calibri" w:eastAsia="Times New Roman" w:hAnsi="Calibri" w:cs="Times New Roman"/>
                <w:b/>
                <w:bCs/>
                <w:color w:val="000000"/>
                <w:lang w:eastAsia="es-MX"/>
              </w:rPr>
            </w:pPr>
            <w:r w:rsidRPr="00522437">
              <w:rPr>
                <w:rFonts w:ascii="Calibri" w:eastAsia="Times New Roman" w:hAnsi="Calibri" w:cs="Times New Roman"/>
                <w:b/>
                <w:bCs/>
                <w:color w:val="000000"/>
                <w:lang w:eastAsia="es-MX"/>
              </w:rPr>
              <w:t>Objetivo</w:t>
            </w:r>
            <w:r>
              <w:rPr>
                <w:rFonts w:ascii="Calibri" w:eastAsia="Times New Roman" w:hAnsi="Calibri" w:cs="Times New Roman"/>
                <w:b/>
                <w:bCs/>
                <w:color w:val="000000"/>
                <w:lang w:eastAsia="es-MX"/>
              </w:rPr>
              <w:t>s</w:t>
            </w:r>
            <w:r w:rsidRPr="00522437">
              <w:rPr>
                <w:rFonts w:ascii="Calibri" w:eastAsia="Times New Roman" w:hAnsi="Calibri" w:cs="Times New Roman"/>
                <w:b/>
                <w:bCs/>
                <w:color w:val="000000"/>
                <w:lang w:eastAsia="es-MX"/>
              </w:rPr>
              <w:t xml:space="preserve"> Específico</w:t>
            </w:r>
            <w:r>
              <w:rPr>
                <w:rFonts w:ascii="Calibri" w:eastAsia="Times New Roman" w:hAnsi="Calibri" w:cs="Times New Roman"/>
                <w:b/>
                <w:bCs/>
                <w:color w:val="000000"/>
                <w:lang w:eastAsia="es-MX"/>
              </w:rPr>
              <w:t>s</w:t>
            </w:r>
          </w:p>
          <w:p w14:paraId="2EC55804" w14:textId="28E6F1D4" w:rsidR="00E96916" w:rsidRPr="00522437" w:rsidRDefault="00E96916" w:rsidP="00522437">
            <w:pPr>
              <w:spacing w:after="0" w:line="240" w:lineRule="auto"/>
              <w:jc w:val="center"/>
              <w:rPr>
                <w:rFonts w:ascii="Calibri" w:eastAsia="Times New Roman" w:hAnsi="Calibri" w:cs="Times New Roman"/>
                <w:b/>
                <w:bCs/>
                <w:color w:val="000000"/>
                <w:lang w:eastAsia="es-MX"/>
              </w:rPr>
            </w:pPr>
          </w:p>
        </w:tc>
        <w:tc>
          <w:tcPr>
            <w:tcW w:w="2911" w:type="dxa"/>
            <w:tcBorders>
              <w:top w:val="nil"/>
              <w:left w:val="nil"/>
              <w:bottom w:val="single" w:sz="4" w:space="0" w:color="auto"/>
              <w:right w:val="single" w:sz="4" w:space="0" w:color="auto"/>
            </w:tcBorders>
            <w:shd w:val="clear" w:color="auto" w:fill="auto"/>
            <w:hideMark/>
          </w:tcPr>
          <w:p w14:paraId="63CE679E" w14:textId="1DAB73B1" w:rsidR="00E96916" w:rsidRPr="00522437" w:rsidRDefault="009F6F5E" w:rsidP="009F6F5E">
            <w:pPr>
              <w:spacing w:after="0" w:line="240" w:lineRule="auto"/>
              <w:jc w:val="center"/>
              <w:rPr>
                <w:rFonts w:ascii="Calibri" w:eastAsia="Times New Roman" w:hAnsi="Calibri" w:cs="Times New Roman"/>
                <w:color w:val="000000"/>
                <w:sz w:val="20"/>
                <w:lang w:eastAsia="es-MX"/>
              </w:rPr>
            </w:pPr>
            <w:r w:rsidRPr="009F6F5E">
              <w:rPr>
                <w:rFonts w:ascii="Calibri" w:eastAsia="Times New Roman" w:hAnsi="Calibri" w:cs="Times New Roman"/>
                <w:color w:val="000000"/>
                <w:sz w:val="20"/>
                <w:lang w:eastAsia="es-MX"/>
              </w:rPr>
              <w:t>Diseñar actividades culturales que impliquen la participación de la comunidad universitaria en las comunidades alrededor de los albergues de la REDODEM</w:t>
            </w:r>
          </w:p>
        </w:tc>
        <w:tc>
          <w:tcPr>
            <w:tcW w:w="2835" w:type="dxa"/>
            <w:tcBorders>
              <w:top w:val="nil"/>
              <w:left w:val="nil"/>
              <w:bottom w:val="single" w:sz="4" w:space="0" w:color="auto"/>
              <w:right w:val="single" w:sz="4" w:space="0" w:color="auto"/>
            </w:tcBorders>
            <w:shd w:val="clear" w:color="auto" w:fill="auto"/>
            <w:hideMark/>
          </w:tcPr>
          <w:p w14:paraId="0097E51F" w14:textId="65001B3D" w:rsidR="00E96916" w:rsidRPr="00522437" w:rsidRDefault="009F6F5E" w:rsidP="009F6F5E">
            <w:pPr>
              <w:spacing w:after="0" w:line="240" w:lineRule="auto"/>
              <w:jc w:val="center"/>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 xml:space="preserve">Promover un agenda y participar, como RJMMX, en los diferentes espacios que promuevan el acceso a derechos y la integración de las personas migrantes, refugiadas, retornadas y deportadas en México. </w:t>
            </w:r>
          </w:p>
        </w:tc>
        <w:tc>
          <w:tcPr>
            <w:tcW w:w="2976" w:type="dxa"/>
            <w:tcBorders>
              <w:top w:val="nil"/>
              <w:left w:val="single" w:sz="4" w:space="0" w:color="auto"/>
              <w:bottom w:val="single" w:sz="4" w:space="0" w:color="auto"/>
              <w:right w:val="single" w:sz="4" w:space="0" w:color="auto"/>
            </w:tcBorders>
            <w:shd w:val="clear" w:color="auto" w:fill="auto"/>
            <w:hideMark/>
          </w:tcPr>
          <w:p w14:paraId="5E3D9221" w14:textId="3B76DCF8" w:rsidR="00E96916" w:rsidRPr="00522437" w:rsidRDefault="00E96916" w:rsidP="00D72FA0">
            <w:pPr>
              <w:spacing w:after="0" w:line="240" w:lineRule="auto"/>
              <w:jc w:val="center"/>
              <w:rPr>
                <w:rFonts w:ascii="Calibri" w:eastAsia="Times New Roman" w:hAnsi="Calibri" w:cs="Times New Roman"/>
                <w:color w:val="000000"/>
                <w:sz w:val="20"/>
                <w:lang w:eastAsia="es-MX"/>
              </w:rPr>
            </w:pPr>
            <w:r w:rsidRPr="00522437">
              <w:rPr>
                <w:rFonts w:ascii="Calibri" w:eastAsia="Times New Roman" w:hAnsi="Calibri" w:cs="Times New Roman"/>
                <w:color w:val="000000"/>
                <w:sz w:val="20"/>
                <w:lang w:eastAsia="es-MX"/>
              </w:rPr>
              <w:t xml:space="preserve">Convocar a todas las universidad del SUJ, a participar en un concurso de fotografía que cambie la narrativa sobre las personas migrantes y muestre a México </w:t>
            </w:r>
          </w:p>
        </w:tc>
        <w:tc>
          <w:tcPr>
            <w:tcW w:w="3119" w:type="dxa"/>
            <w:tcBorders>
              <w:top w:val="nil"/>
              <w:left w:val="single" w:sz="4" w:space="0" w:color="auto"/>
              <w:bottom w:val="single" w:sz="4" w:space="0" w:color="auto"/>
              <w:right w:val="single" w:sz="8" w:space="0" w:color="auto"/>
            </w:tcBorders>
            <w:shd w:val="clear" w:color="auto" w:fill="auto"/>
            <w:hideMark/>
          </w:tcPr>
          <w:p w14:paraId="7B1BE658" w14:textId="3B2CA9B2" w:rsidR="00E96916" w:rsidRPr="00522437" w:rsidRDefault="00E96916" w:rsidP="009F6F5E">
            <w:pPr>
              <w:spacing w:after="0" w:line="240" w:lineRule="auto"/>
              <w:jc w:val="center"/>
              <w:rPr>
                <w:rFonts w:ascii="Calibri" w:eastAsia="Times New Roman" w:hAnsi="Calibri" w:cs="Times New Roman"/>
                <w:color w:val="000000"/>
                <w:sz w:val="20"/>
                <w:lang w:eastAsia="es-MX"/>
              </w:rPr>
            </w:pPr>
            <w:r w:rsidRPr="00522437">
              <w:rPr>
                <w:rFonts w:ascii="Calibri" w:eastAsia="Times New Roman" w:hAnsi="Calibri" w:cs="Times New Roman"/>
                <w:color w:val="000000"/>
                <w:sz w:val="20"/>
                <w:lang w:eastAsia="es-MX"/>
              </w:rPr>
              <w:t>Diseñar una campaña de comunicación con una nueva narrativa sobre el sujeto migrante y la necesidad de una cultura de hospitalidad</w:t>
            </w:r>
            <w:r w:rsidR="00D72FA0">
              <w:rPr>
                <w:rFonts w:ascii="Calibri" w:eastAsia="Times New Roman" w:hAnsi="Calibri" w:cs="Times New Roman"/>
                <w:color w:val="000000"/>
                <w:sz w:val="20"/>
                <w:lang w:eastAsia="es-MX"/>
              </w:rPr>
              <w:t xml:space="preserve"> para mejorar las condiciones de vida de las personas migrantes que deciden quedarse en México. </w:t>
            </w:r>
          </w:p>
        </w:tc>
      </w:tr>
    </w:tbl>
    <w:p w14:paraId="1E7A0AD8" w14:textId="28165EEA" w:rsidR="0005157C" w:rsidRDefault="0005157C" w:rsidP="00030FC3">
      <w:pPr>
        <w:jc w:val="both"/>
      </w:pPr>
    </w:p>
    <w:p w14:paraId="2ACB90CA" w14:textId="117EB084" w:rsidR="0005157C" w:rsidRPr="00522437" w:rsidRDefault="0005157C" w:rsidP="0005157C">
      <w:r w:rsidRPr="0005157C">
        <w:rPr>
          <w:b/>
        </w:rPr>
        <w:lastRenderedPageBreak/>
        <w:t>Formato de vaciado de actividades “Hospitalidad en acción” para los albergues de la REDODEM:</w:t>
      </w:r>
      <w:r>
        <w:t xml:space="preserve"> </w:t>
      </w:r>
      <w:r w:rsidRPr="0005157C">
        <w:rPr>
          <w:noProof/>
          <w:lang w:eastAsia="es-MX"/>
        </w:rPr>
        <w:drawing>
          <wp:inline distT="0" distB="0" distL="0" distR="0" wp14:anchorId="1F96F70B" wp14:editId="7D902DF2">
            <wp:extent cx="8641080" cy="474979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1080" cy="4749795"/>
                    </a:xfrm>
                    <a:prstGeom prst="rect">
                      <a:avLst/>
                    </a:prstGeom>
                    <a:noFill/>
                    <a:ln>
                      <a:noFill/>
                    </a:ln>
                  </pic:spPr>
                </pic:pic>
              </a:graphicData>
            </a:graphic>
          </wp:inline>
        </w:drawing>
      </w:r>
    </w:p>
    <w:sectPr w:rsidR="0005157C" w:rsidRPr="00522437" w:rsidSect="002A2F06">
      <w:headerReference w:type="default" r:id="rId15"/>
      <w:footerReference w:type="default" r:id="rId16"/>
      <w:pgSz w:w="15840" w:h="12240" w:orient="landscape"/>
      <w:pgMar w:top="720" w:right="1098"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8B62D" w14:textId="77777777" w:rsidR="008031E2" w:rsidRDefault="008031E2" w:rsidP="0024557B">
      <w:pPr>
        <w:spacing w:after="0" w:line="240" w:lineRule="auto"/>
      </w:pPr>
      <w:r>
        <w:separator/>
      </w:r>
    </w:p>
  </w:endnote>
  <w:endnote w:type="continuationSeparator" w:id="0">
    <w:p w14:paraId="29DC6479" w14:textId="77777777" w:rsidR="008031E2" w:rsidRDefault="008031E2" w:rsidP="0024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37929"/>
      <w:docPartObj>
        <w:docPartGallery w:val="Page Numbers (Bottom of Page)"/>
        <w:docPartUnique/>
      </w:docPartObj>
    </w:sdtPr>
    <w:sdtEndPr/>
    <w:sdtContent>
      <w:p w14:paraId="13ABF0A7" w14:textId="064736F4" w:rsidR="003A4ECA" w:rsidRDefault="003A4ECA">
        <w:pPr>
          <w:pStyle w:val="Piedepgina"/>
          <w:jc w:val="right"/>
        </w:pPr>
        <w:r>
          <w:fldChar w:fldCharType="begin"/>
        </w:r>
        <w:r>
          <w:instrText>PAGE   \* MERGEFORMAT</w:instrText>
        </w:r>
        <w:r>
          <w:fldChar w:fldCharType="separate"/>
        </w:r>
        <w:r w:rsidR="00AE2816" w:rsidRPr="00AE2816">
          <w:rPr>
            <w:noProof/>
            <w:lang w:val="es-ES"/>
          </w:rPr>
          <w:t>2</w:t>
        </w:r>
        <w:r>
          <w:fldChar w:fldCharType="end"/>
        </w:r>
      </w:p>
    </w:sdtContent>
  </w:sdt>
  <w:p w14:paraId="322B00B2" w14:textId="77777777" w:rsidR="003A4ECA" w:rsidRDefault="003A4E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0629A" w14:textId="77777777" w:rsidR="008031E2" w:rsidRDefault="008031E2" w:rsidP="0024557B">
      <w:pPr>
        <w:spacing w:after="0" w:line="240" w:lineRule="auto"/>
      </w:pPr>
      <w:r>
        <w:separator/>
      </w:r>
    </w:p>
  </w:footnote>
  <w:footnote w:type="continuationSeparator" w:id="0">
    <w:p w14:paraId="59E6C9F9" w14:textId="77777777" w:rsidR="008031E2" w:rsidRDefault="008031E2" w:rsidP="0024557B">
      <w:pPr>
        <w:spacing w:after="0" w:line="240" w:lineRule="auto"/>
      </w:pPr>
      <w:r>
        <w:continuationSeparator/>
      </w:r>
    </w:p>
  </w:footnote>
  <w:footnote w:id="1">
    <w:p w14:paraId="4A304BA0" w14:textId="685106E7" w:rsidR="003A4ECA" w:rsidRDefault="003A4ECA">
      <w:pPr>
        <w:pStyle w:val="Textonotapie"/>
      </w:pPr>
      <w:r>
        <w:rPr>
          <w:rStyle w:val="Refdenotaalpie"/>
        </w:rPr>
        <w:footnoteRef/>
      </w:r>
      <w:r>
        <w:t xml:space="preserve"> Comisión Nacional de Ayuda al Refugiado (COMAR). Disponible en: </w:t>
      </w:r>
      <w:hyperlink r:id="rId1" w:history="1">
        <w:r w:rsidRPr="00255EA9">
          <w:rPr>
            <w:rStyle w:val="Hipervnculo"/>
          </w:rPr>
          <w:t>http://www.comar.gob.mx/work/models/COMAR/Resource/267/6/images/ESTADISTICAS_2013_A_2016.pdf</w:t>
        </w:r>
      </w:hyperlink>
      <w:r>
        <w:t xml:space="preserve">. 08/02/2017. </w:t>
      </w:r>
    </w:p>
  </w:footnote>
  <w:footnote w:id="2">
    <w:p w14:paraId="61434216" w14:textId="65A3600C" w:rsidR="003A4ECA" w:rsidRDefault="003A4ECA">
      <w:pPr>
        <w:pStyle w:val="Textonotapie"/>
      </w:pPr>
      <w:r>
        <w:rPr>
          <w:rStyle w:val="Refdenotaalpie"/>
        </w:rPr>
        <w:footnoteRef/>
      </w:r>
      <w:r>
        <w:t xml:space="preserve"> Por securitización de la migración </w:t>
      </w:r>
      <w:r w:rsidR="00C04357">
        <w:t xml:space="preserve">entendemos </w:t>
      </w:r>
      <w:r>
        <w:t xml:space="preserve">la relación entre la migración internacional como un asunto de seguridad de los Estados. Desde hace más de 20 años se ha hecho esta vinculación en los estudios de las relaciones internacionales y se ha visto reflejado en políticas de protección de fronteras frente a la protección de los derechos humanos de las personas migrantes. </w:t>
      </w:r>
    </w:p>
  </w:footnote>
  <w:footnote w:id="3">
    <w:p w14:paraId="062BEF52" w14:textId="5557E90C" w:rsidR="00E36094" w:rsidRDefault="00E36094">
      <w:pPr>
        <w:pStyle w:val="Textonotapie"/>
      </w:pPr>
      <w:r>
        <w:rPr>
          <w:rStyle w:val="Refdenotaalpie"/>
        </w:rPr>
        <w:footnoteRef/>
      </w:r>
      <w:r>
        <w:t xml:space="preserve"> No existe un documento oficial sobre el Plan Integral Frontera Sur, se recoge esta información de los medios de comunicación. </w:t>
      </w:r>
    </w:p>
  </w:footnote>
  <w:footnote w:id="4">
    <w:p w14:paraId="160984CC" w14:textId="4ABBB8E4" w:rsidR="003A4ECA" w:rsidRDefault="003A4ECA">
      <w:pPr>
        <w:pStyle w:val="Textonotapie"/>
      </w:pPr>
      <w:r>
        <w:rPr>
          <w:rStyle w:val="Refdenotaalpie"/>
        </w:rPr>
        <w:footnoteRef/>
      </w:r>
      <w:r>
        <w:t xml:space="preserve"> Animal Político. </w:t>
      </w:r>
      <w:r w:rsidRPr="00C210C9">
        <w:t>La dramática situación de millones de mexicanos deportados por el gobierno de Barack Obama</w:t>
      </w:r>
      <w:r>
        <w:t xml:space="preserve">, 07 de diciembre de 2016.  Disponible en: </w:t>
      </w:r>
      <w:hyperlink r:id="rId2" w:history="1">
        <w:r w:rsidRPr="00382E4C">
          <w:rPr>
            <w:rStyle w:val="Hipervnculo"/>
          </w:rPr>
          <w:t>http://www.animalpolitico.com/2016/12/mexicanos-deportados-barack-obama/</w:t>
        </w:r>
      </w:hyperlink>
      <w:r>
        <w:t xml:space="preserve"> 09/02/2017. </w:t>
      </w:r>
    </w:p>
  </w:footnote>
  <w:footnote w:id="5">
    <w:p w14:paraId="6A392E66" w14:textId="1308F6EB" w:rsidR="003A4ECA" w:rsidRDefault="003A4ECA">
      <w:pPr>
        <w:pStyle w:val="Textonotapie"/>
      </w:pPr>
      <w:r>
        <w:rPr>
          <w:rStyle w:val="Refdenotaalpie"/>
        </w:rPr>
        <w:footnoteRef/>
      </w:r>
      <w:r>
        <w:t xml:space="preserve"> González, Miguel. </w:t>
      </w:r>
      <w:r w:rsidRPr="005E4C41">
        <w:rPr>
          <w:i/>
        </w:rPr>
        <w:t>De la hostilidad a la hospitalidad</w:t>
      </w:r>
      <w:r>
        <w:t>, Cuadernos CJ, SJM-España, Bilbao, 2005. p. 5</w:t>
      </w:r>
    </w:p>
  </w:footnote>
  <w:footnote w:id="6">
    <w:p w14:paraId="76FFD678" w14:textId="6AB27C49" w:rsidR="003A4ECA" w:rsidRDefault="003A4ECA">
      <w:pPr>
        <w:pStyle w:val="Textonotapie"/>
      </w:pPr>
      <w:r>
        <w:rPr>
          <w:rStyle w:val="Refdenotaalpie"/>
        </w:rPr>
        <w:footnoteRef/>
      </w:r>
      <w:r>
        <w:t xml:space="preserve"> </w:t>
      </w:r>
      <w:r w:rsidRPr="003018D9">
        <w:rPr>
          <w:i/>
        </w:rPr>
        <w:t xml:space="preserve">Ibid </w:t>
      </w:r>
    </w:p>
  </w:footnote>
  <w:footnote w:id="7">
    <w:p w14:paraId="26E655B2" w14:textId="7432F0B2" w:rsidR="00885660" w:rsidRDefault="00885660">
      <w:pPr>
        <w:pStyle w:val="Textonotapie"/>
      </w:pPr>
      <w:r>
        <w:rPr>
          <w:rStyle w:val="Refdenotaalpie"/>
        </w:rPr>
        <w:footnoteRef/>
      </w:r>
      <w:r>
        <w:t xml:space="preserve"> Animal Político. </w:t>
      </w:r>
      <w:r w:rsidRPr="00885660">
        <w:t>Ordenan cierre definitivo de la Casa del Migrante en Tultitlán</w:t>
      </w:r>
      <w:r>
        <w:t xml:space="preserve">, 10 de junio de 2012. Disponible en: </w:t>
      </w:r>
      <w:hyperlink r:id="rId3" w:history="1">
        <w:r w:rsidRPr="0064464D">
          <w:rPr>
            <w:rStyle w:val="Hipervnculo"/>
          </w:rPr>
          <w:t>http://www.animalpolitico.com/2012/07/ordenan-cierre-definitivo-de-la-casa-del-migrante-en-tultitlan/</w:t>
        </w:r>
      </w:hyperlink>
      <w:r>
        <w:t xml:space="preserve"> </w:t>
      </w:r>
    </w:p>
  </w:footnote>
  <w:footnote w:id="8">
    <w:p w14:paraId="0A42C1E3" w14:textId="42DA706B" w:rsidR="00F450D3" w:rsidRDefault="00F450D3">
      <w:pPr>
        <w:pStyle w:val="Textonotapie"/>
      </w:pPr>
      <w:r>
        <w:rPr>
          <w:rStyle w:val="Refdenotaalpie"/>
        </w:rPr>
        <w:footnoteRef/>
      </w:r>
      <w:r>
        <w:t xml:space="preserve"> Regeneraciónradio. </w:t>
      </w:r>
      <w:r w:rsidRPr="00F450D3">
        <w:t>COMUNICADO SOBRE CIERRE DEL ALBERGUE DEL HERMANO MIGRANTE EN SAN JOSÉ EN HUEHUETOCA</w:t>
      </w:r>
      <w:r>
        <w:t xml:space="preserve">, 11 de noviembre de 2012. Disponible en: </w:t>
      </w:r>
      <w:hyperlink r:id="rId4" w:history="1">
        <w:r w:rsidRPr="0064464D">
          <w:rPr>
            <w:rStyle w:val="Hipervnculo"/>
          </w:rPr>
          <w:t>http://www.regeneracionradio.org/index.php/represion/despojo/item/3605-comunicado-sobre-cierre-del-albergue-del-hermano-migrante-en-san-jose-en-huehuetoca</w:t>
        </w:r>
      </w:hyperlink>
      <w:r>
        <w:t xml:space="preserve"> </w:t>
      </w:r>
    </w:p>
  </w:footnote>
  <w:footnote w:id="9">
    <w:p w14:paraId="40EA3124" w14:textId="4F58B0D2" w:rsidR="003A4ECA" w:rsidRDefault="003A4ECA" w:rsidP="00846106">
      <w:pPr>
        <w:pStyle w:val="Textonotapie"/>
        <w:jc w:val="both"/>
      </w:pPr>
      <w:r>
        <w:rPr>
          <w:rStyle w:val="Refdenotaalpie"/>
        </w:rPr>
        <w:footnoteRef/>
      </w:r>
      <w:r>
        <w:t xml:space="preserve"> En el segundo informe de investigación de FM4, rescatan la experiencia vivida en torno al cierre del comedor. Reflexionan sobre el contexto de hostilidad que se generó con la población en situación de calle que vivía en la calle en la que se ubicó el comedor: “Todos ellos habitaban la calle con sus reglas, sus disputas y abusos recíprocos, pero también con ciertos niveles de solidaridad y un sentido de pertenencia a esos territorios de exclusión. Un miembro de FM4 señaló en su momento que “realmente quienes rompimos su territorio fuimos nosotros en 2009”. La llegada de la institución supuso un reacomodo en las lógicas de vida en la calle: aunque nos convertimos en vecinos, los primeros meses nos vieron con cierta indiferencia, ya que aún no existía un interés de lucro con el migrante” (P.66).</w:t>
      </w:r>
    </w:p>
  </w:footnote>
  <w:footnote w:id="10">
    <w:p w14:paraId="41C58654" w14:textId="69763D94" w:rsidR="003A4ECA" w:rsidRPr="005E263E" w:rsidRDefault="003A4ECA" w:rsidP="005E263E">
      <w:pPr>
        <w:pStyle w:val="Textonotapie"/>
      </w:pPr>
      <w:r>
        <w:rPr>
          <w:rStyle w:val="Refdenotaalpie"/>
        </w:rPr>
        <w:footnoteRef/>
      </w:r>
      <w:r>
        <w:t xml:space="preserve"> FM4, Paso Libre. </w:t>
      </w:r>
      <w:r w:rsidRPr="005E263E">
        <w:rPr>
          <w:i/>
        </w:rPr>
        <w:t>El desafío de transitar-vivir en la ciudad para las personas migrantes en Guadalajara</w:t>
      </w:r>
      <w:r>
        <w:rPr>
          <w:b/>
          <w:i/>
        </w:rPr>
        <w:t xml:space="preserve">. </w:t>
      </w:r>
      <w:r>
        <w:t>Segundo Informe de Investigación, Guadalajara, 2016. P.118</w:t>
      </w:r>
    </w:p>
  </w:footnote>
  <w:footnote w:id="11">
    <w:p w14:paraId="77D0C201" w14:textId="2F976EFD" w:rsidR="003A4ECA" w:rsidRDefault="003A4ECA">
      <w:pPr>
        <w:pStyle w:val="Textonotapie"/>
      </w:pPr>
      <w:r>
        <w:rPr>
          <w:rStyle w:val="Refdenotaalpie"/>
        </w:rPr>
        <w:footnoteRef/>
      </w:r>
      <w:r>
        <w:t xml:space="preserve"> </w:t>
      </w:r>
      <w:r w:rsidRPr="008800A9">
        <w:t>González, Miguel. De la hostilidad a la hospitalidad, Cuadernos CJ</w:t>
      </w:r>
      <w:r>
        <w:t>, SJM-España, Bilbao, 2005. p. 18</w:t>
      </w:r>
    </w:p>
  </w:footnote>
  <w:footnote w:id="12">
    <w:p w14:paraId="0B2C5EE1" w14:textId="6B4F79F4" w:rsidR="00CD3DE3" w:rsidRDefault="00CD3DE3">
      <w:pPr>
        <w:pStyle w:val="Textonotapie"/>
      </w:pPr>
      <w:r>
        <w:rPr>
          <w:rStyle w:val="Refdenotaalpie"/>
        </w:rPr>
        <w:footnoteRef/>
      </w:r>
      <w:r>
        <w:t xml:space="preserve"> Conferencia de Provinciales en América Latina – CPAL. Disponible en: </w:t>
      </w:r>
      <w:hyperlink r:id="rId5" w:history="1">
        <w:r w:rsidRPr="0064464D">
          <w:rPr>
            <w:rStyle w:val="Hipervnculo"/>
          </w:rPr>
          <w:t>http://www.cpalsj.org/documento-del-secretariado-de-justicia-social-y-ecologia-de-la-compania-de-jesus/</w:t>
        </w:r>
      </w:hyperlink>
      <w:r>
        <w:t xml:space="preserve"> </w:t>
      </w:r>
    </w:p>
  </w:footnote>
  <w:footnote w:id="13">
    <w:p w14:paraId="52326C76" w14:textId="32EB5791" w:rsidR="003A4ECA" w:rsidRDefault="003A4ECA" w:rsidP="002D418F">
      <w:pPr>
        <w:pStyle w:val="Textonotapie"/>
      </w:pPr>
      <w:r>
        <w:rPr>
          <w:rStyle w:val="Refdenotaalpie"/>
        </w:rPr>
        <w:footnoteRef/>
      </w:r>
      <w:r>
        <w:t xml:space="preserve"> </w:t>
      </w:r>
      <w:r w:rsidRPr="006278B6">
        <w:t>Redes globales de Advocacy Ignaciano (GIAN</w:t>
      </w:r>
      <w:r w:rsidRPr="002D418F">
        <w:rPr>
          <w:i/>
        </w:rPr>
        <w:t>),</w:t>
      </w:r>
      <w:r w:rsidR="002D418F" w:rsidRPr="002D418F">
        <w:rPr>
          <w:i/>
        </w:rPr>
        <w:t>- ”</w:t>
      </w:r>
      <w:r w:rsidR="002D418F" w:rsidRPr="002D418F">
        <w:rPr>
          <w:i/>
        </w:rPr>
        <w:t>Migrantes y desplaza</w:t>
      </w:r>
      <w:r w:rsidR="002D418F" w:rsidRPr="002D418F">
        <w:rPr>
          <w:i/>
        </w:rPr>
        <w:t xml:space="preserve">dos. </w:t>
      </w:r>
      <w:r w:rsidR="002D418F" w:rsidRPr="002D418F">
        <w:rPr>
          <w:i/>
        </w:rPr>
        <w:t>Por una cultura de la hospitalidad y la inclusión</w:t>
      </w:r>
      <w:r w:rsidR="002D418F">
        <w:t xml:space="preserve">”. </w:t>
      </w:r>
      <w:r w:rsidR="002D418F" w:rsidRPr="006278B6">
        <w:t>Secretariado para la Justicia Social y la Ecología</w:t>
      </w:r>
      <w:r w:rsidR="002D418F">
        <w:t>, Roma, 2013. P. 35</w:t>
      </w:r>
    </w:p>
  </w:footnote>
  <w:footnote w:id="14">
    <w:p w14:paraId="37ADA495" w14:textId="57327D19" w:rsidR="003A4ECA" w:rsidRDefault="003A4ECA">
      <w:pPr>
        <w:pStyle w:val="Textonotapie"/>
      </w:pPr>
      <w:r>
        <w:rPr>
          <w:rStyle w:val="Refdenotaalpie"/>
        </w:rPr>
        <w:footnoteRef/>
      </w:r>
      <w:r>
        <w:t xml:space="preserve"> </w:t>
      </w:r>
      <w:r w:rsidRPr="006278B6">
        <w:t>Ídem</w:t>
      </w:r>
    </w:p>
  </w:footnote>
  <w:footnote w:id="15">
    <w:p w14:paraId="5B555EF3" w14:textId="3971CAF8" w:rsidR="00D0588E" w:rsidRDefault="00D0588E">
      <w:pPr>
        <w:pStyle w:val="Textonotapie"/>
      </w:pPr>
      <w:r>
        <w:rPr>
          <w:rStyle w:val="Refdenotaalpie"/>
        </w:rPr>
        <w:footnoteRef/>
      </w:r>
      <w:r>
        <w:t xml:space="preserve"> Coordinación Sistémica con Migrantes del Sistema Universitario Jesuita. Disponible en: </w:t>
      </w:r>
      <w:hyperlink r:id="rId6" w:history="1">
        <w:r w:rsidRPr="0064464D">
          <w:rPr>
            <w:rStyle w:val="Hipervnculo"/>
          </w:rPr>
          <w:t>http://www.suj.org.mx/migrantesSUJ/que-es-la-coordinacion-sistemica-con-migrantes-csm.html</w:t>
        </w:r>
      </w:hyperlink>
      <w:r>
        <w:t xml:space="preserve"> </w:t>
      </w:r>
    </w:p>
  </w:footnote>
  <w:footnote w:id="16">
    <w:p w14:paraId="3AAEFA5A" w14:textId="3CFC90FF" w:rsidR="00D0588E" w:rsidRDefault="00D0588E">
      <w:pPr>
        <w:pStyle w:val="Textonotapie"/>
      </w:pPr>
      <w:r>
        <w:rPr>
          <w:rStyle w:val="Refdenotaalpie"/>
        </w:rPr>
        <w:footnoteRef/>
      </w:r>
      <w:r>
        <w:t xml:space="preserve"> Red Jesuita con Migrantes Latinoamérica y el Caribe. Disponible en: </w:t>
      </w:r>
      <w:hyperlink r:id="rId7" w:history="1">
        <w:r w:rsidRPr="0064464D">
          <w:rPr>
            <w:rStyle w:val="Hipervnculo"/>
          </w:rPr>
          <w:t>http://sjrlac.org/campana_enfoque?TN=PROMO-20121128100737&amp;L=3</w:t>
        </w:r>
      </w:hyperlink>
      <w:r>
        <w:t xml:space="preserve"> </w:t>
      </w:r>
    </w:p>
  </w:footnote>
  <w:footnote w:id="17">
    <w:p w14:paraId="57239AEE" w14:textId="093742BE" w:rsidR="00D72FA0" w:rsidRDefault="00D72FA0">
      <w:pPr>
        <w:pStyle w:val="Textonotapie"/>
      </w:pPr>
      <w:r>
        <w:rPr>
          <w:rStyle w:val="Refdenotaalpie"/>
        </w:rPr>
        <w:footnoteRef/>
      </w:r>
      <w:r>
        <w:t xml:space="preserve"> Campaña por la Hospitalidad. Disponible en: </w:t>
      </w:r>
      <w:hyperlink r:id="rId8" w:history="1">
        <w:r w:rsidRPr="0064464D">
          <w:rPr>
            <w:rStyle w:val="Hipervnculo"/>
          </w:rPr>
          <w:t>http://xn--campaaporlahospitalidad-whc.com/campana</w:t>
        </w:r>
      </w:hyperlink>
      <w:r>
        <w:t xml:space="preserve"> </w:t>
      </w:r>
    </w:p>
  </w:footnote>
  <w:footnote w:id="18">
    <w:p w14:paraId="7AF4735E" w14:textId="403E4283" w:rsidR="00D72FA0" w:rsidRDefault="00D72FA0">
      <w:pPr>
        <w:pStyle w:val="Textonotapie"/>
      </w:pPr>
      <w:r>
        <w:rPr>
          <w:rStyle w:val="Refdenotaalpie"/>
        </w:rPr>
        <w:footnoteRef/>
      </w:r>
      <w:r>
        <w:t xml:space="preserve"> 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46222" w14:textId="77777777" w:rsidR="000F253E" w:rsidRDefault="003A4ECA" w:rsidP="00CF002F">
    <w:pPr>
      <w:jc w:val="center"/>
      <w:rPr>
        <w:b/>
        <w:noProof/>
        <w:sz w:val="28"/>
        <w:lang w:eastAsia="es-MX"/>
      </w:rPr>
    </w:pPr>
    <w:r>
      <w:rPr>
        <w:b/>
        <w:noProof/>
        <w:sz w:val="28"/>
        <w:lang w:eastAsia="es-MX"/>
      </w:rPr>
      <w:drawing>
        <wp:inline distT="0" distB="0" distL="0" distR="0" wp14:anchorId="01659755" wp14:editId="316B3FBE">
          <wp:extent cx="3125470" cy="641350"/>
          <wp:effectExtent l="0" t="0" r="0" b="6350"/>
          <wp:docPr id="14" name="Imagen 14" descr="D:\Users\mariana.zaragoza\Pictures\LOGO PR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ariana.zaragoza\Pictures\LOGO PRAM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5470" cy="641350"/>
                  </a:xfrm>
                  <a:prstGeom prst="rect">
                    <a:avLst/>
                  </a:prstGeom>
                  <a:noFill/>
                  <a:ln>
                    <a:noFill/>
                  </a:ln>
                </pic:spPr>
              </pic:pic>
            </a:graphicData>
          </a:graphic>
        </wp:inline>
      </w:drawing>
    </w:r>
    <w:r>
      <w:rPr>
        <w:b/>
        <w:noProof/>
        <w:sz w:val="28"/>
        <w:lang w:eastAsia="es-MX"/>
      </w:rPr>
      <w:tab/>
    </w:r>
    <w:r>
      <w:rPr>
        <w:b/>
        <w:noProof/>
        <w:sz w:val="28"/>
        <w:lang w:eastAsia="es-MX"/>
      </w:rPr>
      <w:tab/>
    </w:r>
    <w:r>
      <w:rPr>
        <w:b/>
        <w:noProof/>
        <w:sz w:val="28"/>
        <w:lang w:eastAsia="es-MX"/>
      </w:rPr>
      <w:drawing>
        <wp:inline distT="0" distB="0" distL="0" distR="0" wp14:anchorId="7A7927C6" wp14:editId="14F7D4C6">
          <wp:extent cx="1030605" cy="9569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956945"/>
                  </a:xfrm>
                  <a:prstGeom prst="rect">
                    <a:avLst/>
                  </a:prstGeom>
                  <a:noFill/>
                </pic:spPr>
              </pic:pic>
            </a:graphicData>
          </a:graphic>
        </wp:inline>
      </w:drawing>
    </w:r>
    <w:r>
      <w:rPr>
        <w:b/>
        <w:noProof/>
        <w:sz w:val="28"/>
        <w:lang w:eastAsia="es-MX"/>
      </w:rPr>
      <w:tab/>
    </w:r>
    <w:r>
      <w:rPr>
        <w:b/>
        <w:noProof/>
        <w:sz w:val="28"/>
        <w:lang w:eastAsia="es-MX"/>
      </w:rPr>
      <w:tab/>
    </w:r>
    <w:r>
      <w:rPr>
        <w:b/>
        <w:noProof/>
        <w:sz w:val="28"/>
        <w:lang w:eastAsia="es-MX"/>
      </w:rPr>
      <w:drawing>
        <wp:inline distT="0" distB="0" distL="0" distR="0" wp14:anchorId="10843A67" wp14:editId="79778830">
          <wp:extent cx="1200150" cy="988814"/>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3733" cy="991766"/>
                  </a:xfrm>
                  <a:prstGeom prst="rect">
                    <a:avLst/>
                  </a:prstGeom>
                  <a:noFill/>
                </pic:spPr>
              </pic:pic>
            </a:graphicData>
          </a:graphic>
        </wp:inline>
      </w:drawing>
    </w:r>
    <w:r>
      <w:rPr>
        <w:b/>
        <w:noProof/>
        <w:sz w:val="28"/>
        <w:lang w:eastAsia="es-MX"/>
      </w:rPr>
      <w:tab/>
      <w:t xml:space="preserve">            </w:t>
    </w:r>
    <w:r>
      <w:rPr>
        <w:b/>
        <w:noProof/>
        <w:sz w:val="28"/>
        <w:lang w:eastAsia="es-MX"/>
      </w:rPr>
      <w:tab/>
    </w:r>
  </w:p>
  <w:p w14:paraId="20481922" w14:textId="48DCB085" w:rsidR="003A4ECA" w:rsidRDefault="000F253E" w:rsidP="000F253E">
    <w:pPr>
      <w:jc w:val="right"/>
    </w:pPr>
    <w:r w:rsidRPr="000F253E">
      <w:rPr>
        <w:b/>
        <w:noProof/>
        <w:lang w:eastAsia="es-MX"/>
      </w:rPr>
      <w:t>07 de marzo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94929"/>
    <w:multiLevelType w:val="hybridMultilevel"/>
    <w:tmpl w:val="CC30D38C"/>
    <w:lvl w:ilvl="0" w:tplc="2F8C8EB8">
      <w:start w:val="1"/>
      <w:numFmt w:val="bullet"/>
      <w:lvlText w:val=""/>
      <w:lvlJc w:val="left"/>
      <w:pPr>
        <w:tabs>
          <w:tab w:val="num" w:pos="720"/>
        </w:tabs>
        <w:ind w:left="720" w:hanging="360"/>
      </w:pPr>
      <w:rPr>
        <w:rFonts w:ascii="Wingdings" w:hAnsi="Wingdings" w:hint="default"/>
      </w:rPr>
    </w:lvl>
    <w:lvl w:ilvl="1" w:tplc="928A59DC" w:tentative="1">
      <w:start w:val="1"/>
      <w:numFmt w:val="bullet"/>
      <w:lvlText w:val=""/>
      <w:lvlJc w:val="left"/>
      <w:pPr>
        <w:tabs>
          <w:tab w:val="num" w:pos="1440"/>
        </w:tabs>
        <w:ind w:left="1440" w:hanging="360"/>
      </w:pPr>
      <w:rPr>
        <w:rFonts w:ascii="Wingdings" w:hAnsi="Wingdings" w:hint="default"/>
      </w:rPr>
    </w:lvl>
    <w:lvl w:ilvl="2" w:tplc="EA1855BE" w:tentative="1">
      <w:start w:val="1"/>
      <w:numFmt w:val="bullet"/>
      <w:lvlText w:val=""/>
      <w:lvlJc w:val="left"/>
      <w:pPr>
        <w:tabs>
          <w:tab w:val="num" w:pos="2160"/>
        </w:tabs>
        <w:ind w:left="2160" w:hanging="360"/>
      </w:pPr>
      <w:rPr>
        <w:rFonts w:ascii="Wingdings" w:hAnsi="Wingdings" w:hint="default"/>
      </w:rPr>
    </w:lvl>
    <w:lvl w:ilvl="3" w:tplc="D85849CA" w:tentative="1">
      <w:start w:val="1"/>
      <w:numFmt w:val="bullet"/>
      <w:lvlText w:val=""/>
      <w:lvlJc w:val="left"/>
      <w:pPr>
        <w:tabs>
          <w:tab w:val="num" w:pos="2880"/>
        </w:tabs>
        <w:ind w:left="2880" w:hanging="360"/>
      </w:pPr>
      <w:rPr>
        <w:rFonts w:ascii="Wingdings" w:hAnsi="Wingdings" w:hint="default"/>
      </w:rPr>
    </w:lvl>
    <w:lvl w:ilvl="4" w:tplc="5406BA08" w:tentative="1">
      <w:start w:val="1"/>
      <w:numFmt w:val="bullet"/>
      <w:lvlText w:val=""/>
      <w:lvlJc w:val="left"/>
      <w:pPr>
        <w:tabs>
          <w:tab w:val="num" w:pos="3600"/>
        </w:tabs>
        <w:ind w:left="3600" w:hanging="360"/>
      </w:pPr>
      <w:rPr>
        <w:rFonts w:ascii="Wingdings" w:hAnsi="Wingdings" w:hint="default"/>
      </w:rPr>
    </w:lvl>
    <w:lvl w:ilvl="5" w:tplc="6B7043AC" w:tentative="1">
      <w:start w:val="1"/>
      <w:numFmt w:val="bullet"/>
      <w:lvlText w:val=""/>
      <w:lvlJc w:val="left"/>
      <w:pPr>
        <w:tabs>
          <w:tab w:val="num" w:pos="4320"/>
        </w:tabs>
        <w:ind w:left="4320" w:hanging="360"/>
      </w:pPr>
      <w:rPr>
        <w:rFonts w:ascii="Wingdings" w:hAnsi="Wingdings" w:hint="default"/>
      </w:rPr>
    </w:lvl>
    <w:lvl w:ilvl="6" w:tplc="8ED4005E" w:tentative="1">
      <w:start w:val="1"/>
      <w:numFmt w:val="bullet"/>
      <w:lvlText w:val=""/>
      <w:lvlJc w:val="left"/>
      <w:pPr>
        <w:tabs>
          <w:tab w:val="num" w:pos="5040"/>
        </w:tabs>
        <w:ind w:left="5040" w:hanging="360"/>
      </w:pPr>
      <w:rPr>
        <w:rFonts w:ascii="Wingdings" w:hAnsi="Wingdings" w:hint="default"/>
      </w:rPr>
    </w:lvl>
    <w:lvl w:ilvl="7" w:tplc="90582BA6" w:tentative="1">
      <w:start w:val="1"/>
      <w:numFmt w:val="bullet"/>
      <w:lvlText w:val=""/>
      <w:lvlJc w:val="left"/>
      <w:pPr>
        <w:tabs>
          <w:tab w:val="num" w:pos="5760"/>
        </w:tabs>
        <w:ind w:left="5760" w:hanging="360"/>
      </w:pPr>
      <w:rPr>
        <w:rFonts w:ascii="Wingdings" w:hAnsi="Wingdings" w:hint="default"/>
      </w:rPr>
    </w:lvl>
    <w:lvl w:ilvl="8" w:tplc="FDB80D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5C1024"/>
    <w:multiLevelType w:val="hybridMultilevel"/>
    <w:tmpl w:val="E9B6A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5F3D76"/>
    <w:multiLevelType w:val="hybridMultilevel"/>
    <w:tmpl w:val="11B495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67"/>
    <w:rsid w:val="00030FC3"/>
    <w:rsid w:val="0004073E"/>
    <w:rsid w:val="00047BEB"/>
    <w:rsid w:val="0005157C"/>
    <w:rsid w:val="000533CF"/>
    <w:rsid w:val="00087DE1"/>
    <w:rsid w:val="000B30DD"/>
    <w:rsid w:val="000C4DEC"/>
    <w:rsid w:val="000E66AA"/>
    <w:rsid w:val="000F253E"/>
    <w:rsid w:val="000F31DB"/>
    <w:rsid w:val="00125126"/>
    <w:rsid w:val="00150B05"/>
    <w:rsid w:val="00152A38"/>
    <w:rsid w:val="0015631B"/>
    <w:rsid w:val="00161642"/>
    <w:rsid w:val="001A08B4"/>
    <w:rsid w:val="001A39E4"/>
    <w:rsid w:val="001B070F"/>
    <w:rsid w:val="00213C9E"/>
    <w:rsid w:val="0022103B"/>
    <w:rsid w:val="00223444"/>
    <w:rsid w:val="002422D2"/>
    <w:rsid w:val="0024557B"/>
    <w:rsid w:val="002503B1"/>
    <w:rsid w:val="002522E0"/>
    <w:rsid w:val="0025405B"/>
    <w:rsid w:val="00292BA5"/>
    <w:rsid w:val="002A2F06"/>
    <w:rsid w:val="002B4272"/>
    <w:rsid w:val="002C4474"/>
    <w:rsid w:val="002D418F"/>
    <w:rsid w:val="003018D9"/>
    <w:rsid w:val="00302A7B"/>
    <w:rsid w:val="00330E52"/>
    <w:rsid w:val="003330EA"/>
    <w:rsid w:val="00342BCA"/>
    <w:rsid w:val="003477C3"/>
    <w:rsid w:val="00355F67"/>
    <w:rsid w:val="0035647A"/>
    <w:rsid w:val="003701B3"/>
    <w:rsid w:val="00394CD3"/>
    <w:rsid w:val="00395CE3"/>
    <w:rsid w:val="003A4ECA"/>
    <w:rsid w:val="003E4569"/>
    <w:rsid w:val="003F4CD3"/>
    <w:rsid w:val="004119B8"/>
    <w:rsid w:val="004537BE"/>
    <w:rsid w:val="00470940"/>
    <w:rsid w:val="0049680C"/>
    <w:rsid w:val="004B1E7E"/>
    <w:rsid w:val="004C3BBF"/>
    <w:rsid w:val="004C63D3"/>
    <w:rsid w:val="004D04A1"/>
    <w:rsid w:val="004D1DD7"/>
    <w:rsid w:val="004E40D5"/>
    <w:rsid w:val="004F2C14"/>
    <w:rsid w:val="004F5794"/>
    <w:rsid w:val="00511F20"/>
    <w:rsid w:val="00522437"/>
    <w:rsid w:val="005429B3"/>
    <w:rsid w:val="005870FF"/>
    <w:rsid w:val="005E0E01"/>
    <w:rsid w:val="005E263E"/>
    <w:rsid w:val="005E4C41"/>
    <w:rsid w:val="005F071F"/>
    <w:rsid w:val="005F1DA0"/>
    <w:rsid w:val="006278B6"/>
    <w:rsid w:val="00646470"/>
    <w:rsid w:val="00667DFE"/>
    <w:rsid w:val="006820C2"/>
    <w:rsid w:val="00692C02"/>
    <w:rsid w:val="006B3EF2"/>
    <w:rsid w:val="006B495D"/>
    <w:rsid w:val="006D09E8"/>
    <w:rsid w:val="00701477"/>
    <w:rsid w:val="00744FC6"/>
    <w:rsid w:val="00781B6E"/>
    <w:rsid w:val="00782A62"/>
    <w:rsid w:val="007C61CD"/>
    <w:rsid w:val="007E2C14"/>
    <w:rsid w:val="007F48C6"/>
    <w:rsid w:val="007F7D48"/>
    <w:rsid w:val="008031E2"/>
    <w:rsid w:val="00806047"/>
    <w:rsid w:val="0083037E"/>
    <w:rsid w:val="00833922"/>
    <w:rsid w:val="008349C8"/>
    <w:rsid w:val="00846106"/>
    <w:rsid w:val="008528B6"/>
    <w:rsid w:val="00865562"/>
    <w:rsid w:val="00870D31"/>
    <w:rsid w:val="008800A9"/>
    <w:rsid w:val="00885660"/>
    <w:rsid w:val="008B0AC6"/>
    <w:rsid w:val="008C3990"/>
    <w:rsid w:val="008D0391"/>
    <w:rsid w:val="008E00A3"/>
    <w:rsid w:val="00923DAB"/>
    <w:rsid w:val="00953661"/>
    <w:rsid w:val="00974490"/>
    <w:rsid w:val="0098321C"/>
    <w:rsid w:val="00995B10"/>
    <w:rsid w:val="009C2A4E"/>
    <w:rsid w:val="009D4BC1"/>
    <w:rsid w:val="009F6F5E"/>
    <w:rsid w:val="00A113A4"/>
    <w:rsid w:val="00A24890"/>
    <w:rsid w:val="00A514EB"/>
    <w:rsid w:val="00AA776F"/>
    <w:rsid w:val="00AB3957"/>
    <w:rsid w:val="00AB7783"/>
    <w:rsid w:val="00AB783F"/>
    <w:rsid w:val="00AE2816"/>
    <w:rsid w:val="00B07745"/>
    <w:rsid w:val="00B20A9A"/>
    <w:rsid w:val="00B23B07"/>
    <w:rsid w:val="00B3701E"/>
    <w:rsid w:val="00B42732"/>
    <w:rsid w:val="00B71DEF"/>
    <w:rsid w:val="00B94419"/>
    <w:rsid w:val="00BA6B93"/>
    <w:rsid w:val="00BF17D0"/>
    <w:rsid w:val="00C04357"/>
    <w:rsid w:val="00C210C9"/>
    <w:rsid w:val="00C63440"/>
    <w:rsid w:val="00C70769"/>
    <w:rsid w:val="00CA60C1"/>
    <w:rsid w:val="00CB031A"/>
    <w:rsid w:val="00CB3F01"/>
    <w:rsid w:val="00CD3DE3"/>
    <w:rsid w:val="00CF002F"/>
    <w:rsid w:val="00CF1AE1"/>
    <w:rsid w:val="00CF451A"/>
    <w:rsid w:val="00CF5552"/>
    <w:rsid w:val="00D04889"/>
    <w:rsid w:val="00D0588E"/>
    <w:rsid w:val="00D33C29"/>
    <w:rsid w:val="00D7055B"/>
    <w:rsid w:val="00D72FA0"/>
    <w:rsid w:val="00D77E9D"/>
    <w:rsid w:val="00DD2566"/>
    <w:rsid w:val="00DF501B"/>
    <w:rsid w:val="00E36094"/>
    <w:rsid w:val="00E638A0"/>
    <w:rsid w:val="00E73D25"/>
    <w:rsid w:val="00E764B6"/>
    <w:rsid w:val="00E95DA0"/>
    <w:rsid w:val="00E96916"/>
    <w:rsid w:val="00EA46F0"/>
    <w:rsid w:val="00EE19D4"/>
    <w:rsid w:val="00EE6B54"/>
    <w:rsid w:val="00EF2A9B"/>
    <w:rsid w:val="00F055D2"/>
    <w:rsid w:val="00F113E4"/>
    <w:rsid w:val="00F26CBE"/>
    <w:rsid w:val="00F35FC0"/>
    <w:rsid w:val="00F450D3"/>
    <w:rsid w:val="00F5349E"/>
    <w:rsid w:val="00FA3117"/>
    <w:rsid w:val="00FD5DFB"/>
    <w:rsid w:val="00FD70EE"/>
    <w:rsid w:val="00FE46B7"/>
    <w:rsid w:val="00FF10F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32397"/>
  <w15:docId w15:val="{37B017D8-D672-4196-A008-EDE767A4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455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57B"/>
    <w:rPr>
      <w:sz w:val="20"/>
      <w:szCs w:val="20"/>
    </w:rPr>
  </w:style>
  <w:style w:type="character" w:styleId="Refdenotaalpie">
    <w:name w:val="footnote reference"/>
    <w:basedOn w:val="Fuentedeprrafopredeter"/>
    <w:uiPriority w:val="99"/>
    <w:semiHidden/>
    <w:unhideWhenUsed/>
    <w:rsid w:val="0024557B"/>
    <w:rPr>
      <w:vertAlign w:val="superscript"/>
    </w:rPr>
  </w:style>
  <w:style w:type="paragraph" w:styleId="Prrafodelista">
    <w:name w:val="List Paragraph"/>
    <w:basedOn w:val="Normal"/>
    <w:uiPriority w:val="34"/>
    <w:qFormat/>
    <w:rsid w:val="008349C8"/>
    <w:pPr>
      <w:ind w:left="720"/>
      <w:contextualSpacing/>
    </w:pPr>
  </w:style>
  <w:style w:type="paragraph" w:styleId="Textodeglobo">
    <w:name w:val="Balloon Text"/>
    <w:basedOn w:val="Normal"/>
    <w:link w:val="TextodegloboCar"/>
    <w:uiPriority w:val="99"/>
    <w:semiHidden/>
    <w:unhideWhenUsed/>
    <w:rsid w:val="005224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437"/>
    <w:rPr>
      <w:rFonts w:ascii="Tahoma" w:hAnsi="Tahoma" w:cs="Tahoma"/>
      <w:sz w:val="16"/>
      <w:szCs w:val="16"/>
    </w:rPr>
  </w:style>
  <w:style w:type="table" w:styleId="Tablaconcuadrcula">
    <w:name w:val="Table Grid"/>
    <w:basedOn w:val="Tablanormal"/>
    <w:uiPriority w:val="59"/>
    <w:rsid w:val="0052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0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02F"/>
  </w:style>
  <w:style w:type="paragraph" w:styleId="Piedepgina">
    <w:name w:val="footer"/>
    <w:basedOn w:val="Normal"/>
    <w:link w:val="PiedepginaCar"/>
    <w:uiPriority w:val="99"/>
    <w:unhideWhenUsed/>
    <w:rsid w:val="00CF00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02F"/>
  </w:style>
  <w:style w:type="paragraph" w:styleId="NormalWeb">
    <w:name w:val="Normal (Web)"/>
    <w:basedOn w:val="Normal"/>
    <w:uiPriority w:val="99"/>
    <w:semiHidden/>
    <w:unhideWhenUsed/>
    <w:rsid w:val="00B20A9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49680C"/>
    <w:rPr>
      <w:sz w:val="16"/>
      <w:szCs w:val="16"/>
    </w:rPr>
  </w:style>
  <w:style w:type="paragraph" w:styleId="Textocomentario">
    <w:name w:val="annotation text"/>
    <w:basedOn w:val="Normal"/>
    <w:link w:val="TextocomentarioCar"/>
    <w:uiPriority w:val="99"/>
    <w:semiHidden/>
    <w:unhideWhenUsed/>
    <w:rsid w:val="004968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680C"/>
    <w:rPr>
      <w:sz w:val="20"/>
      <w:szCs w:val="20"/>
    </w:rPr>
  </w:style>
  <w:style w:type="paragraph" w:styleId="Asuntodelcomentario">
    <w:name w:val="annotation subject"/>
    <w:basedOn w:val="Textocomentario"/>
    <w:next w:val="Textocomentario"/>
    <w:link w:val="AsuntodelcomentarioCar"/>
    <w:uiPriority w:val="99"/>
    <w:semiHidden/>
    <w:unhideWhenUsed/>
    <w:rsid w:val="0049680C"/>
    <w:rPr>
      <w:b/>
      <w:bCs/>
    </w:rPr>
  </w:style>
  <w:style w:type="character" w:customStyle="1" w:styleId="AsuntodelcomentarioCar">
    <w:name w:val="Asunto del comentario Car"/>
    <w:basedOn w:val="TextocomentarioCar"/>
    <w:link w:val="Asuntodelcomentario"/>
    <w:uiPriority w:val="99"/>
    <w:semiHidden/>
    <w:rsid w:val="0049680C"/>
    <w:rPr>
      <w:b/>
      <w:bCs/>
      <w:sz w:val="20"/>
      <w:szCs w:val="20"/>
    </w:rPr>
  </w:style>
  <w:style w:type="character" w:styleId="Textoennegrita">
    <w:name w:val="Strong"/>
    <w:basedOn w:val="Fuentedeprrafopredeter"/>
    <w:uiPriority w:val="22"/>
    <w:qFormat/>
    <w:rsid w:val="0004073E"/>
    <w:rPr>
      <w:b/>
      <w:bCs/>
    </w:rPr>
  </w:style>
  <w:style w:type="character" w:customStyle="1" w:styleId="apple-converted-space">
    <w:name w:val="apple-converted-space"/>
    <w:basedOn w:val="Fuentedeprrafopredeter"/>
    <w:rsid w:val="0004073E"/>
  </w:style>
  <w:style w:type="character" w:styleId="Hipervnculo">
    <w:name w:val="Hyperlink"/>
    <w:basedOn w:val="Fuentedeprrafopredeter"/>
    <w:uiPriority w:val="99"/>
    <w:unhideWhenUsed/>
    <w:rsid w:val="0004073E"/>
    <w:rPr>
      <w:color w:val="0000FF"/>
      <w:u w:val="single"/>
    </w:rPr>
  </w:style>
  <w:style w:type="character" w:styleId="nfasis">
    <w:name w:val="Emphasis"/>
    <w:basedOn w:val="Fuentedeprrafopredeter"/>
    <w:uiPriority w:val="20"/>
    <w:qFormat/>
    <w:rsid w:val="0004073E"/>
    <w:rPr>
      <w:i/>
      <w:iCs/>
    </w:rPr>
  </w:style>
  <w:style w:type="character" w:styleId="Hipervnculovisitado">
    <w:name w:val="FollowedHyperlink"/>
    <w:basedOn w:val="Fuentedeprrafopredeter"/>
    <w:uiPriority w:val="99"/>
    <w:semiHidden/>
    <w:unhideWhenUsed/>
    <w:rsid w:val="003A4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9287">
      <w:bodyDiv w:val="1"/>
      <w:marLeft w:val="0"/>
      <w:marRight w:val="0"/>
      <w:marTop w:val="0"/>
      <w:marBottom w:val="0"/>
      <w:divBdr>
        <w:top w:val="none" w:sz="0" w:space="0" w:color="auto"/>
        <w:left w:val="none" w:sz="0" w:space="0" w:color="auto"/>
        <w:bottom w:val="none" w:sz="0" w:space="0" w:color="auto"/>
        <w:right w:val="none" w:sz="0" w:space="0" w:color="auto"/>
      </w:divBdr>
    </w:div>
    <w:div w:id="186480406">
      <w:bodyDiv w:val="1"/>
      <w:marLeft w:val="0"/>
      <w:marRight w:val="0"/>
      <w:marTop w:val="0"/>
      <w:marBottom w:val="0"/>
      <w:divBdr>
        <w:top w:val="none" w:sz="0" w:space="0" w:color="auto"/>
        <w:left w:val="none" w:sz="0" w:space="0" w:color="auto"/>
        <w:bottom w:val="none" w:sz="0" w:space="0" w:color="auto"/>
        <w:right w:val="none" w:sz="0" w:space="0" w:color="auto"/>
      </w:divBdr>
    </w:div>
    <w:div w:id="290408087">
      <w:bodyDiv w:val="1"/>
      <w:marLeft w:val="0"/>
      <w:marRight w:val="0"/>
      <w:marTop w:val="0"/>
      <w:marBottom w:val="0"/>
      <w:divBdr>
        <w:top w:val="none" w:sz="0" w:space="0" w:color="auto"/>
        <w:left w:val="none" w:sz="0" w:space="0" w:color="auto"/>
        <w:bottom w:val="none" w:sz="0" w:space="0" w:color="auto"/>
        <w:right w:val="none" w:sz="0" w:space="0" w:color="auto"/>
      </w:divBdr>
    </w:div>
    <w:div w:id="291248744">
      <w:bodyDiv w:val="1"/>
      <w:marLeft w:val="0"/>
      <w:marRight w:val="0"/>
      <w:marTop w:val="0"/>
      <w:marBottom w:val="0"/>
      <w:divBdr>
        <w:top w:val="none" w:sz="0" w:space="0" w:color="auto"/>
        <w:left w:val="none" w:sz="0" w:space="0" w:color="auto"/>
        <w:bottom w:val="none" w:sz="0" w:space="0" w:color="auto"/>
        <w:right w:val="none" w:sz="0" w:space="0" w:color="auto"/>
      </w:divBdr>
    </w:div>
    <w:div w:id="483399623">
      <w:bodyDiv w:val="1"/>
      <w:marLeft w:val="0"/>
      <w:marRight w:val="0"/>
      <w:marTop w:val="0"/>
      <w:marBottom w:val="0"/>
      <w:divBdr>
        <w:top w:val="none" w:sz="0" w:space="0" w:color="auto"/>
        <w:left w:val="none" w:sz="0" w:space="0" w:color="auto"/>
        <w:bottom w:val="none" w:sz="0" w:space="0" w:color="auto"/>
        <w:right w:val="none" w:sz="0" w:space="0" w:color="auto"/>
      </w:divBdr>
    </w:div>
    <w:div w:id="640766138">
      <w:bodyDiv w:val="1"/>
      <w:marLeft w:val="0"/>
      <w:marRight w:val="0"/>
      <w:marTop w:val="0"/>
      <w:marBottom w:val="0"/>
      <w:divBdr>
        <w:top w:val="none" w:sz="0" w:space="0" w:color="auto"/>
        <w:left w:val="none" w:sz="0" w:space="0" w:color="auto"/>
        <w:bottom w:val="none" w:sz="0" w:space="0" w:color="auto"/>
        <w:right w:val="none" w:sz="0" w:space="0" w:color="auto"/>
      </w:divBdr>
    </w:div>
    <w:div w:id="729185648">
      <w:bodyDiv w:val="1"/>
      <w:marLeft w:val="0"/>
      <w:marRight w:val="0"/>
      <w:marTop w:val="0"/>
      <w:marBottom w:val="0"/>
      <w:divBdr>
        <w:top w:val="none" w:sz="0" w:space="0" w:color="auto"/>
        <w:left w:val="none" w:sz="0" w:space="0" w:color="auto"/>
        <w:bottom w:val="none" w:sz="0" w:space="0" w:color="auto"/>
        <w:right w:val="none" w:sz="0" w:space="0" w:color="auto"/>
      </w:divBdr>
      <w:divsChild>
        <w:div w:id="1172063435">
          <w:marLeft w:val="274"/>
          <w:marRight w:val="0"/>
          <w:marTop w:val="0"/>
          <w:marBottom w:val="0"/>
          <w:divBdr>
            <w:top w:val="none" w:sz="0" w:space="0" w:color="auto"/>
            <w:left w:val="none" w:sz="0" w:space="0" w:color="auto"/>
            <w:bottom w:val="none" w:sz="0" w:space="0" w:color="auto"/>
            <w:right w:val="none" w:sz="0" w:space="0" w:color="auto"/>
          </w:divBdr>
        </w:div>
        <w:div w:id="928657167">
          <w:marLeft w:val="274"/>
          <w:marRight w:val="0"/>
          <w:marTop w:val="0"/>
          <w:marBottom w:val="0"/>
          <w:divBdr>
            <w:top w:val="none" w:sz="0" w:space="0" w:color="auto"/>
            <w:left w:val="none" w:sz="0" w:space="0" w:color="auto"/>
            <w:bottom w:val="none" w:sz="0" w:space="0" w:color="auto"/>
            <w:right w:val="none" w:sz="0" w:space="0" w:color="auto"/>
          </w:divBdr>
        </w:div>
        <w:div w:id="77364449">
          <w:marLeft w:val="274"/>
          <w:marRight w:val="0"/>
          <w:marTop w:val="0"/>
          <w:marBottom w:val="0"/>
          <w:divBdr>
            <w:top w:val="none" w:sz="0" w:space="0" w:color="auto"/>
            <w:left w:val="none" w:sz="0" w:space="0" w:color="auto"/>
            <w:bottom w:val="none" w:sz="0" w:space="0" w:color="auto"/>
            <w:right w:val="none" w:sz="0" w:space="0" w:color="auto"/>
          </w:divBdr>
        </w:div>
        <w:div w:id="1288701106">
          <w:marLeft w:val="274"/>
          <w:marRight w:val="0"/>
          <w:marTop w:val="0"/>
          <w:marBottom w:val="0"/>
          <w:divBdr>
            <w:top w:val="none" w:sz="0" w:space="0" w:color="auto"/>
            <w:left w:val="none" w:sz="0" w:space="0" w:color="auto"/>
            <w:bottom w:val="none" w:sz="0" w:space="0" w:color="auto"/>
            <w:right w:val="none" w:sz="0" w:space="0" w:color="auto"/>
          </w:divBdr>
        </w:div>
      </w:divsChild>
    </w:div>
    <w:div w:id="891893144">
      <w:bodyDiv w:val="1"/>
      <w:marLeft w:val="0"/>
      <w:marRight w:val="0"/>
      <w:marTop w:val="0"/>
      <w:marBottom w:val="0"/>
      <w:divBdr>
        <w:top w:val="none" w:sz="0" w:space="0" w:color="auto"/>
        <w:left w:val="none" w:sz="0" w:space="0" w:color="auto"/>
        <w:bottom w:val="none" w:sz="0" w:space="0" w:color="auto"/>
        <w:right w:val="none" w:sz="0" w:space="0" w:color="auto"/>
      </w:divBdr>
    </w:div>
    <w:div w:id="994527397">
      <w:bodyDiv w:val="1"/>
      <w:marLeft w:val="0"/>
      <w:marRight w:val="0"/>
      <w:marTop w:val="0"/>
      <w:marBottom w:val="0"/>
      <w:divBdr>
        <w:top w:val="none" w:sz="0" w:space="0" w:color="auto"/>
        <w:left w:val="none" w:sz="0" w:space="0" w:color="auto"/>
        <w:bottom w:val="none" w:sz="0" w:space="0" w:color="auto"/>
        <w:right w:val="none" w:sz="0" w:space="0" w:color="auto"/>
      </w:divBdr>
    </w:div>
    <w:div w:id="1215312442">
      <w:bodyDiv w:val="1"/>
      <w:marLeft w:val="0"/>
      <w:marRight w:val="0"/>
      <w:marTop w:val="0"/>
      <w:marBottom w:val="0"/>
      <w:divBdr>
        <w:top w:val="none" w:sz="0" w:space="0" w:color="auto"/>
        <w:left w:val="none" w:sz="0" w:space="0" w:color="auto"/>
        <w:bottom w:val="none" w:sz="0" w:space="0" w:color="auto"/>
        <w:right w:val="none" w:sz="0" w:space="0" w:color="auto"/>
      </w:divBdr>
    </w:div>
    <w:div w:id="1255481257">
      <w:bodyDiv w:val="1"/>
      <w:marLeft w:val="0"/>
      <w:marRight w:val="0"/>
      <w:marTop w:val="0"/>
      <w:marBottom w:val="0"/>
      <w:divBdr>
        <w:top w:val="none" w:sz="0" w:space="0" w:color="auto"/>
        <w:left w:val="none" w:sz="0" w:space="0" w:color="auto"/>
        <w:bottom w:val="none" w:sz="0" w:space="0" w:color="auto"/>
        <w:right w:val="none" w:sz="0" w:space="0" w:color="auto"/>
      </w:divBdr>
    </w:div>
    <w:div w:id="1352991342">
      <w:bodyDiv w:val="1"/>
      <w:marLeft w:val="0"/>
      <w:marRight w:val="0"/>
      <w:marTop w:val="0"/>
      <w:marBottom w:val="0"/>
      <w:divBdr>
        <w:top w:val="none" w:sz="0" w:space="0" w:color="auto"/>
        <w:left w:val="none" w:sz="0" w:space="0" w:color="auto"/>
        <w:bottom w:val="none" w:sz="0" w:space="0" w:color="auto"/>
        <w:right w:val="none" w:sz="0" w:space="0" w:color="auto"/>
      </w:divBdr>
    </w:div>
    <w:div w:id="1618564710">
      <w:bodyDiv w:val="1"/>
      <w:marLeft w:val="0"/>
      <w:marRight w:val="0"/>
      <w:marTop w:val="0"/>
      <w:marBottom w:val="0"/>
      <w:divBdr>
        <w:top w:val="none" w:sz="0" w:space="0" w:color="auto"/>
        <w:left w:val="none" w:sz="0" w:space="0" w:color="auto"/>
        <w:bottom w:val="none" w:sz="0" w:space="0" w:color="auto"/>
        <w:right w:val="none" w:sz="0" w:space="0" w:color="auto"/>
      </w:divBdr>
    </w:div>
    <w:div w:id="20921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cLxRg6ZF920&amp;t=1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yh_explicacion.pagedemo.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F2XSUYh3-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omo_soyh.pagedemo.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xn--campaaporlahospitalidad-whc.com/campana" TargetMode="External"/><Relationship Id="rId3" Type="http://schemas.openxmlformats.org/officeDocument/2006/relationships/hyperlink" Target="http://www.animalpolitico.com/2012/07/ordenan-cierre-definitivo-de-la-casa-del-migrante-en-tultitlan/" TargetMode="External"/><Relationship Id="rId7" Type="http://schemas.openxmlformats.org/officeDocument/2006/relationships/hyperlink" Target="http://sjrlac.org/campana_enfoque?TN=PROMO-20121128100737&amp;L=3" TargetMode="External"/><Relationship Id="rId2" Type="http://schemas.openxmlformats.org/officeDocument/2006/relationships/hyperlink" Target="http://www.animalpolitico.com/2016/12/mexicanos-deportados-barack-obama/" TargetMode="External"/><Relationship Id="rId1" Type="http://schemas.openxmlformats.org/officeDocument/2006/relationships/hyperlink" Target="http://www.comar.gob.mx/work/models/COMAR/Resource/267/6/images/ESTADISTICAS_2013_A_2016.pdf" TargetMode="External"/><Relationship Id="rId6" Type="http://schemas.openxmlformats.org/officeDocument/2006/relationships/hyperlink" Target="http://www.suj.org.mx/migrantesSUJ/que-es-la-coordinacion-sistemica-con-migrantes-csm.html" TargetMode="External"/><Relationship Id="rId5" Type="http://schemas.openxmlformats.org/officeDocument/2006/relationships/hyperlink" Target="http://www.cpalsj.org/documento-del-secretariado-de-justicia-social-y-ecologia-de-la-compania-de-jesus/" TargetMode="External"/><Relationship Id="rId4" Type="http://schemas.openxmlformats.org/officeDocument/2006/relationships/hyperlink" Target="http://www.regeneracionradio.org/index.php/represion/despojo/item/3605-comunicado-sobre-cierre-del-albergue-del-hermano-migrante-en-san-jose-en-huehueto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F870-DDD6-4AD2-9E89-AB383035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2815</Words>
  <Characters>15485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Zaragoza González Mariana Guadalupe</dc:creator>
  <cp:lastModifiedBy>Mariana zaragoza</cp:lastModifiedBy>
  <cp:revision>2</cp:revision>
  <cp:lastPrinted>2017-02-14T21:15:00Z</cp:lastPrinted>
  <dcterms:created xsi:type="dcterms:W3CDTF">2017-03-10T02:59:00Z</dcterms:created>
  <dcterms:modified xsi:type="dcterms:W3CDTF">2017-03-10T02:59:00Z</dcterms:modified>
</cp:coreProperties>
</file>