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67F" w:rsidRDefault="00432C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Helvetica Neue" w:eastAsia="Helvetica Neue" w:hAnsi="Helvetica Neue" w:cs="Helvetica Neue"/>
          <w:i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i/>
          <w:noProof/>
          <w:sz w:val="26"/>
          <w:szCs w:val="26"/>
        </w:rPr>
        <mc:AlternateContent>
          <mc:Choice Requires="wpg">
            <w:drawing>
              <wp:anchor distT="152400" distB="152400" distL="152400" distR="152400" simplePos="0" relativeHeight="251658240" behindDoc="0" locked="0" layoutInCell="1" hidden="0" allowOverlap="1">
                <wp:simplePos x="0" y="0"/>
                <wp:positionH relativeFrom="page">
                  <wp:posOffset>515938</wp:posOffset>
                </wp:positionH>
                <wp:positionV relativeFrom="page">
                  <wp:posOffset>1011238</wp:posOffset>
                </wp:positionV>
                <wp:extent cx="6619875" cy="679450"/>
                <wp:effectExtent l="0" t="0" r="0" b="0"/>
                <wp:wrapTopAndBottom distT="152400" distB="152400"/>
                <wp:docPr id="1073741829" name="Rectángulo 1073741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0825" y="3418050"/>
                          <a:ext cx="66103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5267F" w:rsidRDefault="00432C9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rbel" w:eastAsia="Corbel" w:hAnsi="Corbel" w:cs="Corbel"/>
                                <w:b/>
                                <w:color w:val="4B4B4B"/>
                                <w:sz w:val="44"/>
                              </w:rPr>
                              <w:t>CASA DE DERECHOS</w:t>
                            </w:r>
                          </w:p>
                          <w:p w:rsidR="00F5267F" w:rsidRDefault="00432C9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4B4B4B"/>
                                <w:sz w:val="32"/>
                              </w:rPr>
                              <w:t>Universidad Católica de Pernambuco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page">
                  <wp:posOffset>515938</wp:posOffset>
                </wp:positionH>
                <wp:positionV relativeFrom="page">
                  <wp:posOffset>1011238</wp:posOffset>
                </wp:positionV>
                <wp:extent cx="6619875" cy="679450"/>
                <wp:effectExtent b="0" l="0" r="0" t="0"/>
                <wp:wrapTopAndBottom distB="152400" distT="152400"/>
                <wp:docPr id="107374182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9875" cy="679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Helvetica Neue" w:eastAsia="Helvetica Neue" w:hAnsi="Helvetica Neue" w:cs="Helvetica Neue"/>
          <w:i/>
          <w:noProof/>
          <w:color w:val="000000"/>
          <w:sz w:val="26"/>
          <w:szCs w:val="26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hidden="0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9200" cy="1025525"/>
                <wp:effectExtent l="0" t="0" r="0" b="0"/>
                <wp:wrapTopAndBottom distT="152400" distB="152400"/>
                <wp:docPr id="1073741827" name="Rectángulo 1073741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6163" y="3272000"/>
                          <a:ext cx="7559675" cy="1016000"/>
                        </a:xfrm>
                        <a:prstGeom prst="rect">
                          <a:avLst/>
                        </a:prstGeom>
                        <a:solidFill>
                          <a:srgbClr val="AED6F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5267F" w:rsidRDefault="00F5267F">
                            <w:pPr>
                              <w:spacing w:after="0" w:line="240" w:lineRule="auto"/>
                              <w:ind w:left="1380"/>
                              <w:textDirection w:val="btLr"/>
                            </w:pPr>
                          </w:p>
                          <w:p w:rsidR="00F5267F" w:rsidRDefault="00F5267F">
                            <w:pPr>
                              <w:spacing w:after="0" w:line="240" w:lineRule="auto"/>
                              <w:ind w:left="1380"/>
                              <w:textDirection w:val="btLr"/>
                            </w:pPr>
                          </w:p>
                          <w:p w:rsidR="00F5267F" w:rsidRDefault="00F5267F">
                            <w:pPr>
                              <w:spacing w:after="0" w:line="240" w:lineRule="auto"/>
                              <w:ind w:left="1380"/>
                              <w:textDirection w:val="btLr"/>
                            </w:pPr>
                          </w:p>
                          <w:p w:rsidR="00F5267F" w:rsidRDefault="00F5267F">
                            <w:pPr>
                              <w:spacing w:after="0" w:line="240" w:lineRule="auto"/>
                              <w:ind w:left="1380"/>
                              <w:textDirection w:val="btLr"/>
                            </w:pPr>
                          </w:p>
                          <w:p w:rsidR="00F5267F" w:rsidRDefault="00F5267F">
                            <w:pPr>
                              <w:spacing w:after="0" w:line="240" w:lineRule="auto"/>
                              <w:ind w:left="1380"/>
                              <w:textDirection w:val="btLr"/>
                            </w:pPr>
                          </w:p>
                          <w:p w:rsidR="00F5267F" w:rsidRDefault="00F5267F">
                            <w:pPr>
                              <w:spacing w:after="0" w:line="240" w:lineRule="auto"/>
                              <w:ind w:left="1380"/>
                              <w:textDirection w:val="btLr"/>
                            </w:pPr>
                          </w:p>
                          <w:p w:rsidR="00F5267F" w:rsidRDefault="00F5267F">
                            <w:pPr>
                              <w:spacing w:after="0" w:line="240" w:lineRule="auto"/>
                              <w:ind w:left="1380"/>
                              <w:textDirection w:val="btLr"/>
                            </w:pPr>
                          </w:p>
                          <w:p w:rsidR="00F5267F" w:rsidRDefault="00F5267F">
                            <w:pPr>
                              <w:spacing w:after="0" w:line="240" w:lineRule="auto"/>
                              <w:ind w:left="1380"/>
                              <w:textDirection w:val="btLr"/>
                            </w:pPr>
                          </w:p>
                          <w:p w:rsidR="00F5267F" w:rsidRDefault="00432C9B">
                            <w:pPr>
                              <w:spacing w:after="0" w:line="240" w:lineRule="auto"/>
                              <w:ind w:left="1380"/>
                              <w:textDirection w:val="btLr"/>
                            </w:pPr>
                            <w:r>
                              <w:rPr>
                                <w:rFonts w:ascii="DIN Condensed" w:eastAsia="DIN Condensed" w:hAnsi="DIN Condensed" w:cs="DIN Condensed"/>
                                <w:color w:val="F2F2F2"/>
                                <w:sz w:val="46"/>
                              </w:rPr>
                              <w:t>BUENAS PRÁCTICAS INTEGRACIÓN POBLACIÓN INMIGRANTE</w:t>
                            </w:r>
                          </w:p>
                        </w:txbxContent>
                      </wps:txbx>
                      <wps:bodyPr spcFirstLastPara="1" wrap="square" lIns="101600" tIns="101600" rIns="101600" bIns="1016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9200" cy="1025525"/>
                <wp:effectExtent b="0" l="0" r="0" t="0"/>
                <wp:wrapTopAndBottom distB="152400" distT="152400"/>
                <wp:docPr id="107374182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0" cy="1025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5267F" w:rsidRDefault="00432C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Helvetica Neue" w:eastAsia="Helvetica Neue" w:hAnsi="Helvetica Neue" w:cs="Helvetica Neue"/>
          <w:i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noProof/>
          <w:color w:val="000000"/>
          <w:sz w:val="24"/>
          <w:szCs w:val="24"/>
        </w:rPr>
        <w:drawing>
          <wp:inline distT="0" distB="0" distL="0" distR="0">
            <wp:extent cx="6120130" cy="4078605"/>
            <wp:effectExtent l="0" t="0" r="0" b="0"/>
            <wp:docPr id="1073741831" name="image6.jpg" descr="https://i1.wp.com/www.unicap.br/assecom1/wp-content/uploads/2019/05/graduação-no-louco-39.jpeg?fit=1280%2C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https://i1.wp.com/www.unicap.br/assecom1/wp-content/uploads/2019/05/graduação-no-louco-39.jpeg?fit=1280%2C853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8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5267F" w:rsidRDefault="00432C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sz w:val="24"/>
          <w:szCs w:val="24"/>
        </w:rPr>
      </w:pPr>
      <w:r>
        <w:rPr>
          <w:rFonts w:ascii="Helvetica Neue" w:eastAsia="Helvetica Neue" w:hAnsi="Helvetica Neue" w:cs="Helvetica Neue"/>
          <w:noProof/>
          <w:color w:val="000000"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hidden="0" allowOverlap="1">
                <wp:simplePos x="0" y="0"/>
                <wp:positionH relativeFrom="margin">
                  <wp:posOffset>-822641</wp:posOffset>
                </wp:positionH>
                <wp:positionV relativeFrom="margin">
                  <wp:posOffset>-718835</wp:posOffset>
                </wp:positionV>
                <wp:extent cx="7773035" cy="475615"/>
                <wp:effectExtent l="0" t="0" r="0" b="0"/>
                <wp:wrapSquare wrapText="bothSides" distT="152400" distB="152400" distL="152400" distR="152400"/>
                <wp:docPr id="1073741828" name="Rectángulo 1073741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4245" y="3546955"/>
                          <a:ext cx="7763510" cy="466090"/>
                        </a:xfrm>
                        <a:prstGeom prst="rect">
                          <a:avLst/>
                        </a:prstGeom>
                        <a:solidFill>
                          <a:srgbClr val="AED6F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5267F" w:rsidRDefault="00F5267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073741828" o:spid="_x0000_s1028" style="position:absolute;margin-left:-64.75pt;margin-top:-56.6pt;width:612.05pt;height:37.45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" fillcolor="#aed6f7" stroked="f">
                <v:textbox inset="2.53958mm,2.53958mm,2.53958mm,2.53958mm">
                  <w:txbxContent>
                    <w:p w:rsidR="00F5267F" w:rsidRDefault="00F5267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b/>
          <w:sz w:val="24"/>
          <w:szCs w:val="24"/>
        </w:rPr>
        <w:t>Descripción General:</w:t>
      </w:r>
    </w:p>
    <w:p w:rsidR="00F5267F" w:rsidRDefault="00432C9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 buena práctica tiene que ver con la participación activa y comprometida de la Universidad Católica de Pernambuco, en la implementación de un programa integral de acogida e integración de migrantes forzados en la ciudad de Recife al Nordeste de Brasil.</w:t>
      </w:r>
    </w:p>
    <w:p w:rsidR="00F5267F" w:rsidRDefault="00432C9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Como una respuesta al reto de actuar frente a las necesidades de las personas migrantes y refugiadas en Brasil, en coherencia con las Preferencias Apostólicas Universales y las orientaciones pastorales del Papa Francisco, la </w:t>
      </w:r>
      <w:proofErr w:type="spellStart"/>
      <w:r>
        <w:rPr>
          <w:sz w:val="24"/>
          <w:szCs w:val="24"/>
        </w:rPr>
        <w:t>Unicap</w:t>
      </w:r>
      <w:proofErr w:type="spellEnd"/>
      <w:r>
        <w:rPr>
          <w:sz w:val="24"/>
          <w:szCs w:val="24"/>
        </w:rPr>
        <w:t xml:space="preserve"> ha dispuesto desde el a</w:t>
      </w:r>
      <w:r>
        <w:rPr>
          <w:sz w:val="24"/>
          <w:szCs w:val="24"/>
        </w:rPr>
        <w:t xml:space="preserve">ño 2018  de recursos, tiempos y personas para materializar la Casa de Derechos en el propio campus de la Universidad; con participación estrecha del Instituto </w:t>
      </w:r>
      <w:proofErr w:type="spellStart"/>
      <w:r>
        <w:rPr>
          <w:sz w:val="24"/>
          <w:szCs w:val="24"/>
        </w:rPr>
        <w:t>Humanitas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Unicap</w:t>
      </w:r>
      <w:proofErr w:type="spellEnd"/>
      <w:r>
        <w:rPr>
          <w:sz w:val="24"/>
          <w:szCs w:val="24"/>
        </w:rPr>
        <w:t xml:space="preserve"> dentro de su objetivo central de “</w:t>
      </w:r>
      <w:r>
        <w:rPr>
          <w:i/>
          <w:sz w:val="24"/>
          <w:szCs w:val="24"/>
        </w:rPr>
        <w:t>establecer un espacio de reflexión sobre las f</w:t>
      </w:r>
      <w:r>
        <w:rPr>
          <w:i/>
          <w:sz w:val="24"/>
          <w:szCs w:val="24"/>
        </w:rPr>
        <w:t>ronteras del conocimiento y ser un canal abierto para el diálogo con la cultura y la sociedad</w:t>
      </w:r>
      <w:r>
        <w:rPr>
          <w:sz w:val="24"/>
          <w:szCs w:val="24"/>
        </w:rPr>
        <w:t>”.</w:t>
      </w:r>
    </w:p>
    <w:p w:rsidR="00F5267F" w:rsidRDefault="00432C9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Aunque como tal la Casa de Derechos hace parte estratégica del programa integral de la Cáritas brasilera llamado PANA, visto desde el punto de vista de la Unive</w:t>
      </w:r>
      <w:r>
        <w:rPr>
          <w:sz w:val="24"/>
          <w:szCs w:val="24"/>
        </w:rPr>
        <w:t xml:space="preserve">rsidad podemos decir que se trata de un proyecto que promueve la práctica de la hospitalidad </w:t>
      </w:r>
      <w:r>
        <w:rPr>
          <w:b/>
          <w:sz w:val="24"/>
          <w:szCs w:val="24"/>
        </w:rPr>
        <w:t>implicando de manera progresiva a la Comunidad Universitaria.</w:t>
      </w:r>
      <w:r>
        <w:rPr>
          <w:sz w:val="24"/>
          <w:szCs w:val="24"/>
        </w:rPr>
        <w:t xml:space="preserve"> La Universidad ha prestado total apoyo a la estructuración del proyecto y a su materialización dentro</w:t>
      </w:r>
      <w:r>
        <w:rPr>
          <w:sz w:val="24"/>
          <w:szCs w:val="24"/>
        </w:rPr>
        <w:t xml:space="preserve"> del Campus de la Universidad.</w:t>
      </w:r>
    </w:p>
    <w:p w:rsidR="00432C9B" w:rsidRDefault="00432C9B">
      <w:pPr>
        <w:spacing w:line="240" w:lineRule="auto"/>
        <w:jc w:val="both"/>
        <w:rPr>
          <w:b/>
          <w:sz w:val="24"/>
          <w:szCs w:val="24"/>
        </w:rPr>
      </w:pPr>
    </w:p>
    <w:p w:rsidR="00F5267F" w:rsidRDefault="00432C9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Marco y objetivos</w:t>
      </w:r>
    </w:p>
    <w:p w:rsidR="00F5267F" w:rsidRDefault="00432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Casa de Derechos hace parte del Programa PANA de la Cáritas Brasil que tiene como objetivo ser referencia de acogida, protección e integración para migrantes en Brasil. Aunque no solamente acoge personas </w:t>
      </w:r>
      <w:r>
        <w:rPr>
          <w:sz w:val="24"/>
          <w:szCs w:val="24"/>
        </w:rPr>
        <w:t>que han llegado de Venezuela, en su mayoría se trata de familias venezolanas que han sido interiorizadas por los programas del gobierno brasilero. Acoger, proteger, promover e integrar son los principales verbos que guían las acciones de la Casa de Derecho</w:t>
      </w:r>
      <w:r>
        <w:rPr>
          <w:sz w:val="24"/>
          <w:szCs w:val="24"/>
        </w:rPr>
        <w:t xml:space="preserve">s, en coherencia con las recomendaciones pastorales del Vaticano. </w:t>
      </w:r>
    </w:p>
    <w:p w:rsidR="00F5267F" w:rsidRDefault="00432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Físicamente se trata de un espacio de acogida en las instalaciones de la </w:t>
      </w:r>
      <w:proofErr w:type="spellStart"/>
      <w:r>
        <w:rPr>
          <w:sz w:val="24"/>
          <w:szCs w:val="24"/>
        </w:rPr>
        <w:t>Unicap</w:t>
      </w:r>
      <w:proofErr w:type="spellEnd"/>
      <w:r>
        <w:rPr>
          <w:sz w:val="24"/>
          <w:szCs w:val="24"/>
        </w:rPr>
        <w:t>, con distintas oficinas donde profesionales (psicólogos, asistentes sociales, educadores y administrativos) acompañan a las personas migrantes y ofrecen orientación para el acc</w:t>
      </w:r>
      <w:r>
        <w:rPr>
          <w:sz w:val="24"/>
          <w:szCs w:val="24"/>
        </w:rPr>
        <w:t xml:space="preserve">eso a los distintos derechos que tienen. Igualmente se ofrecen formaciones en la lengua portuguesa, cultura brasilera, legislación laboral, economía solidaria, salud y atención psicosocial con el apoyo directo del Instituto </w:t>
      </w:r>
      <w:proofErr w:type="spellStart"/>
      <w:r>
        <w:rPr>
          <w:sz w:val="24"/>
          <w:szCs w:val="24"/>
        </w:rPr>
        <w:t>Humanitas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Unicap</w:t>
      </w:r>
      <w:proofErr w:type="spellEnd"/>
      <w:r>
        <w:rPr>
          <w:sz w:val="24"/>
          <w:szCs w:val="24"/>
        </w:rPr>
        <w:t>.</w:t>
      </w:r>
    </w:p>
    <w:p w:rsidR="00F5267F" w:rsidRDefault="00432C9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Gestació</w:t>
      </w:r>
      <w:r>
        <w:rPr>
          <w:b/>
          <w:sz w:val="24"/>
          <w:szCs w:val="24"/>
        </w:rPr>
        <w:t>n y desarrollo de la buena práctica</w:t>
      </w:r>
    </w:p>
    <w:p w:rsidR="00F5267F" w:rsidRDefault="00432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 una iniciativa apoyada directamente por la rectoría de la Universidad y que resulta de la alianza entre el Instituto </w:t>
      </w:r>
      <w:proofErr w:type="spellStart"/>
      <w:r>
        <w:rPr>
          <w:sz w:val="24"/>
          <w:szCs w:val="24"/>
        </w:rPr>
        <w:t>Humanitas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Unicap</w:t>
      </w:r>
      <w:proofErr w:type="spellEnd"/>
      <w:r>
        <w:rPr>
          <w:sz w:val="24"/>
          <w:szCs w:val="24"/>
        </w:rPr>
        <w:t xml:space="preserve"> y las Caritas de Brasil y de Suiza con el apoyo del Departamento de Estado de</w:t>
      </w:r>
      <w:r>
        <w:rPr>
          <w:sz w:val="24"/>
          <w:szCs w:val="24"/>
        </w:rPr>
        <w:t xml:space="preserve"> los Estados Unidos. En la consolidación del proyecto participan el </w:t>
      </w:r>
      <w:proofErr w:type="spellStart"/>
      <w:r>
        <w:rPr>
          <w:sz w:val="24"/>
          <w:szCs w:val="24"/>
        </w:rPr>
        <w:t>Pró-reitor</w:t>
      </w:r>
      <w:proofErr w:type="spellEnd"/>
      <w:r>
        <w:rPr>
          <w:sz w:val="24"/>
          <w:szCs w:val="24"/>
        </w:rPr>
        <w:t xml:space="preserve"> Comunitario y coordinador del Instituto </w:t>
      </w:r>
      <w:proofErr w:type="spellStart"/>
      <w:r>
        <w:rPr>
          <w:sz w:val="24"/>
          <w:szCs w:val="24"/>
        </w:rPr>
        <w:t>Humanitas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Unicap</w:t>
      </w:r>
      <w:proofErr w:type="spellEnd"/>
      <w:r>
        <w:rPr>
          <w:sz w:val="24"/>
          <w:szCs w:val="24"/>
        </w:rPr>
        <w:t xml:space="preserve"> – IHU, el </w:t>
      </w:r>
      <w:proofErr w:type="spellStart"/>
      <w:r>
        <w:rPr>
          <w:sz w:val="24"/>
          <w:szCs w:val="24"/>
        </w:rPr>
        <w:t>Pró-reitor</w:t>
      </w:r>
      <w:proofErr w:type="spellEnd"/>
      <w:r>
        <w:rPr>
          <w:sz w:val="24"/>
          <w:szCs w:val="24"/>
        </w:rPr>
        <w:t xml:space="preserve"> Administrativo; o </w:t>
      </w:r>
      <w:proofErr w:type="spellStart"/>
      <w:r>
        <w:rPr>
          <w:sz w:val="24"/>
          <w:szCs w:val="24"/>
        </w:rPr>
        <w:t>Pró-reitor</w:t>
      </w:r>
      <w:proofErr w:type="spellEnd"/>
      <w:r>
        <w:rPr>
          <w:sz w:val="24"/>
          <w:szCs w:val="24"/>
        </w:rPr>
        <w:t xml:space="preserve"> de Graduación y Extensión; la </w:t>
      </w:r>
      <w:proofErr w:type="spellStart"/>
      <w:r>
        <w:rPr>
          <w:sz w:val="24"/>
          <w:szCs w:val="24"/>
        </w:rPr>
        <w:t>Pró-reitora</w:t>
      </w:r>
      <w:proofErr w:type="spellEnd"/>
      <w:r>
        <w:rPr>
          <w:sz w:val="24"/>
          <w:szCs w:val="24"/>
        </w:rPr>
        <w:t xml:space="preserve"> de Investigación y Posgradua</w:t>
      </w:r>
      <w:r>
        <w:rPr>
          <w:sz w:val="24"/>
          <w:szCs w:val="24"/>
        </w:rPr>
        <w:t xml:space="preserve">dos. </w:t>
      </w:r>
    </w:p>
    <w:p w:rsidR="00F5267F" w:rsidRDefault="00432C9B">
      <w:pPr>
        <w:jc w:val="both"/>
        <w:rPr>
          <w:sz w:val="24"/>
          <w:szCs w:val="24"/>
        </w:rPr>
      </w:pPr>
      <w:r>
        <w:rPr>
          <w:sz w:val="24"/>
          <w:szCs w:val="24"/>
        </w:rPr>
        <w:t>Esta iniciativa cuenta con el apoyo de la Conferencia Nacional de Obispos de Brasil, el Comité Interinstitucional de Promoción de Derechos de las personas en situación de migración , refugio y apátrida de Pernambuco, Ministerio Público de Pernambuco,</w:t>
      </w:r>
      <w:r>
        <w:rPr>
          <w:sz w:val="24"/>
          <w:szCs w:val="24"/>
        </w:rPr>
        <w:t xml:space="preserve"> Defensoría Pública, Alcaldía de la Ciudad y Gobierno del Estado, Consejo Regional de Psicología y las Universidades.</w:t>
      </w:r>
    </w:p>
    <w:p w:rsidR="00F5267F" w:rsidRDefault="00432C9B">
      <w:pPr>
        <w:jc w:val="both"/>
        <w:rPr>
          <w:sz w:val="24"/>
          <w:szCs w:val="24"/>
        </w:rPr>
      </w:pPr>
      <w:r>
        <w:rPr>
          <w:sz w:val="24"/>
          <w:szCs w:val="24"/>
        </w:rPr>
        <w:t>El marco general de la iniciativa es el programa PANA de Caritas, que ofrece un acompañamiento en el proceso de integración de las familia</w:t>
      </w:r>
      <w:r>
        <w:rPr>
          <w:sz w:val="24"/>
          <w:szCs w:val="24"/>
        </w:rPr>
        <w:t xml:space="preserve">s que llegan de Boa Vista como parte de la política de Interiorización del Gobierno de Brasil en colaboración con el Sistema de Naciones Unidas y organizaciones de la Iglesia y de la Sociedad Civil.  </w:t>
      </w:r>
    </w:p>
    <w:p w:rsidR="00F5267F" w:rsidRDefault="00432C9B">
      <w:pPr>
        <w:jc w:val="both"/>
        <w:rPr>
          <w:sz w:val="24"/>
          <w:szCs w:val="24"/>
        </w:rPr>
      </w:pPr>
      <w:r>
        <w:rPr>
          <w:sz w:val="24"/>
          <w:szCs w:val="24"/>
        </w:rPr>
        <w:t>La Casa de Derechos fue inaugurada el 10 de Diciembre d</w:t>
      </w:r>
      <w:r>
        <w:rPr>
          <w:sz w:val="24"/>
          <w:szCs w:val="24"/>
        </w:rPr>
        <w:t xml:space="preserve">el 2018 en las instalaciones de la Universidad Católica de Pernambuco en Recife Brasil y hasta Junio de 2020 han sido acogidas más de 400 personas de distintas nacionalidades, la mayoría de Venezuela y entre ellas algunas del pueblo indígena </w:t>
      </w:r>
      <w:proofErr w:type="spellStart"/>
      <w:r>
        <w:rPr>
          <w:sz w:val="24"/>
          <w:szCs w:val="24"/>
        </w:rPr>
        <w:t>Warao</w:t>
      </w:r>
      <w:proofErr w:type="spellEnd"/>
      <w:r>
        <w:rPr>
          <w:sz w:val="24"/>
          <w:szCs w:val="24"/>
        </w:rPr>
        <w:t>. La Casa</w:t>
      </w:r>
      <w:r>
        <w:rPr>
          <w:sz w:val="24"/>
          <w:szCs w:val="24"/>
        </w:rPr>
        <w:t xml:space="preserve"> de Derechos de la ciudad de Recife hace parte del programa PANA y se relaciona con iniciativas similares en Boa Vista, Porte </w:t>
      </w:r>
      <w:proofErr w:type="spellStart"/>
      <w:r>
        <w:rPr>
          <w:sz w:val="24"/>
          <w:szCs w:val="24"/>
        </w:rPr>
        <w:t>Velho</w:t>
      </w:r>
      <w:proofErr w:type="spellEnd"/>
      <w:r>
        <w:rPr>
          <w:sz w:val="24"/>
          <w:szCs w:val="24"/>
        </w:rPr>
        <w:t xml:space="preserve">, Brasilia, São Paulo, </w:t>
      </w:r>
      <w:proofErr w:type="spellStart"/>
      <w:r>
        <w:rPr>
          <w:sz w:val="24"/>
          <w:szCs w:val="24"/>
        </w:rPr>
        <w:t>Curitiva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Floridanápolis</w:t>
      </w:r>
      <w:proofErr w:type="spellEnd"/>
      <w:r>
        <w:rPr>
          <w:sz w:val="24"/>
          <w:szCs w:val="24"/>
        </w:rPr>
        <w:t xml:space="preserve">. </w:t>
      </w:r>
    </w:p>
    <w:p w:rsidR="00F5267F" w:rsidRDefault="00432C9B">
      <w:pPr>
        <w:jc w:val="both"/>
        <w:rPr>
          <w:sz w:val="24"/>
          <w:szCs w:val="24"/>
        </w:rPr>
      </w:pPr>
      <w:r>
        <w:rPr>
          <w:sz w:val="24"/>
          <w:szCs w:val="24"/>
        </w:rPr>
        <w:t>La Casa de Derechos está vinculada a una estrategia más amplia que soporta</w:t>
      </w:r>
      <w:r>
        <w:rPr>
          <w:sz w:val="24"/>
          <w:szCs w:val="24"/>
        </w:rPr>
        <w:t xml:space="preserve"> la llegada, acogida, alojamiento, alimentación, orientación y acompañamiento humano de estas familias. Ofrecen servicios integrales a las personas migrantes y refugiadas incluyendo asesoría jurídica, servicios de salud, cursos de formación, entrega de ayu</w:t>
      </w:r>
      <w:r>
        <w:rPr>
          <w:sz w:val="24"/>
          <w:szCs w:val="24"/>
        </w:rPr>
        <w:t>das humanitarias. Desde este proyecto se ayuda a gestionar el alojamiento en casas para migrantes, entrega de alimentos, elaboración de currículos y orientaciones para las entrevistas de empleo y para los procesos de selección de personal en empresas aliad</w:t>
      </w:r>
      <w:r>
        <w:rPr>
          <w:sz w:val="24"/>
          <w:szCs w:val="24"/>
        </w:rPr>
        <w:t xml:space="preserve">as. </w:t>
      </w:r>
    </w:p>
    <w:p w:rsidR="00432C9B" w:rsidRDefault="00432C9B">
      <w:pPr>
        <w:jc w:val="both"/>
        <w:rPr>
          <w:sz w:val="24"/>
          <w:szCs w:val="24"/>
        </w:rPr>
      </w:pPr>
    </w:p>
    <w:p w:rsidR="00F5267F" w:rsidRDefault="00432C9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Principales Resultados:</w:t>
      </w:r>
    </w:p>
    <w:p w:rsidR="00F5267F" w:rsidRDefault="00432C9B">
      <w:pPr>
        <w:jc w:val="both"/>
        <w:rPr>
          <w:sz w:val="24"/>
          <w:szCs w:val="24"/>
        </w:rPr>
      </w:pPr>
      <w:r>
        <w:rPr>
          <w:sz w:val="24"/>
          <w:szCs w:val="24"/>
        </w:rPr>
        <w:t>La Universidad entiende esta iniciativa como la manera de concretar la solidaridad y el amor con el prójimo migrante: "</w:t>
      </w:r>
      <w:r>
        <w:rPr>
          <w:i/>
          <w:sz w:val="24"/>
          <w:szCs w:val="24"/>
        </w:rPr>
        <w:t>Esa situación de los migrantes es un llamamiento para ser lo que queremos ser: una Universidad abierta, huma</w:t>
      </w:r>
      <w:r>
        <w:rPr>
          <w:i/>
          <w:sz w:val="24"/>
          <w:szCs w:val="24"/>
        </w:rPr>
        <w:t>nística.  La acogida de los venezolanos es una forma de comprender mejor nuestra misión</w:t>
      </w:r>
      <w:r>
        <w:rPr>
          <w:sz w:val="24"/>
          <w:szCs w:val="24"/>
        </w:rPr>
        <w:t>" Pedro Rubens Ferreira de Oliveira S.J.</w:t>
      </w:r>
    </w:p>
    <w:p w:rsidR="00F5267F" w:rsidRDefault="00432C9B">
      <w:pPr>
        <w:jc w:val="both"/>
        <w:rPr>
          <w:sz w:val="24"/>
          <w:szCs w:val="24"/>
        </w:rPr>
      </w:pPr>
      <w:r>
        <w:rPr>
          <w:sz w:val="24"/>
          <w:szCs w:val="24"/>
        </w:rPr>
        <w:t>La importancia de este proyecto como respuesta a la realidad de la migración forzada que llega a Brasil tiene que ver con que se</w:t>
      </w:r>
      <w:r>
        <w:rPr>
          <w:sz w:val="24"/>
          <w:szCs w:val="24"/>
        </w:rPr>
        <w:t xml:space="preserve"> trata de una acción dinámica que permite que al momento en que llegan las familias se cuente con alojamiento, acompañamiento y gestión para la inserción laboral, de tal manera que se facilite de manera ágil la autonomía de las familias en esta región.</w:t>
      </w:r>
    </w:p>
    <w:p w:rsidR="00F5267F" w:rsidRDefault="00432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>
        <w:rPr>
          <w:sz w:val="24"/>
          <w:szCs w:val="24"/>
        </w:rPr>
        <w:t>espacio físico permite recibir donaciones, prestar acompañamiento directo a las personas migrantes, espacios de reunión y de administración de las acciones del proyecto. Las personas profesionales que acompañan las acciones son contratadas por la Cáritas d</w:t>
      </w:r>
      <w:r>
        <w:rPr>
          <w:sz w:val="24"/>
          <w:szCs w:val="24"/>
        </w:rPr>
        <w:t xml:space="preserve">e Brasil con el patrocinio financiero del Departamento de Estado de los Estados Unidos. </w:t>
      </w:r>
    </w:p>
    <w:p w:rsidR="00F5267F" w:rsidRDefault="00432C9B">
      <w:pPr>
        <w:jc w:val="both"/>
        <w:rPr>
          <w:sz w:val="24"/>
          <w:szCs w:val="24"/>
        </w:rPr>
      </w:pPr>
      <w:r>
        <w:rPr>
          <w:sz w:val="24"/>
          <w:szCs w:val="24"/>
        </w:rPr>
        <w:t>La Universidad, además del espacio físico para la Casa de Derechos, se vincula con la oferta de cursos de Español para el equipo de trabajo, Cursos de Portugués para l</w:t>
      </w:r>
      <w:r>
        <w:rPr>
          <w:sz w:val="24"/>
          <w:szCs w:val="24"/>
        </w:rPr>
        <w:t xml:space="preserve">os migrantes (desde la Licenciatura en Letras), talleres sobre Derechos y asesoría jurídica. </w:t>
      </w:r>
    </w:p>
    <w:p w:rsidR="00F5267F" w:rsidRDefault="00432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Instituto </w:t>
      </w:r>
      <w:proofErr w:type="spellStart"/>
      <w:r>
        <w:rPr>
          <w:sz w:val="24"/>
          <w:szCs w:val="24"/>
        </w:rPr>
        <w:t>Humanitas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Unicap</w:t>
      </w:r>
      <w:proofErr w:type="spellEnd"/>
      <w:r>
        <w:rPr>
          <w:sz w:val="24"/>
          <w:szCs w:val="24"/>
        </w:rPr>
        <w:t xml:space="preserve"> realiza formación para migrantes forzados de Venezuela aprovechando los recursos de la Universidad; por ejemplo en 2019 se ofreció u</w:t>
      </w:r>
      <w:r>
        <w:rPr>
          <w:sz w:val="24"/>
          <w:szCs w:val="24"/>
        </w:rPr>
        <w:t xml:space="preserve">n curso de Diseño Digital realizado en la sala de </w:t>
      </w:r>
      <w:proofErr w:type="spellStart"/>
      <w:r>
        <w:rPr>
          <w:sz w:val="24"/>
          <w:szCs w:val="24"/>
        </w:rPr>
        <w:t>AutoCad</w:t>
      </w:r>
      <w:proofErr w:type="spellEnd"/>
      <w:r>
        <w:rPr>
          <w:sz w:val="24"/>
          <w:szCs w:val="24"/>
        </w:rPr>
        <w:t xml:space="preserve"> del Centro de Ciencias y Tecnología de la </w:t>
      </w:r>
      <w:proofErr w:type="spellStart"/>
      <w:r>
        <w:rPr>
          <w:sz w:val="24"/>
          <w:szCs w:val="24"/>
        </w:rPr>
        <w:t>Unicap</w:t>
      </w:r>
      <w:proofErr w:type="spellEnd"/>
      <w:r>
        <w:rPr>
          <w:sz w:val="24"/>
          <w:szCs w:val="24"/>
        </w:rPr>
        <w:t>.</w:t>
      </w:r>
    </w:p>
    <w:p w:rsidR="00F5267F" w:rsidRDefault="00432C9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35025" cy="1369639"/>
            <wp:effectExtent l="0" t="0" r="0" b="0"/>
            <wp:docPr id="1073741832" name="image1.jpg" descr="/var/folders/j3/2zng43hj5j3cccmqt4ttpb340000gn/T/com.microsoft.Word/WebArchiveCopyPasteTempFiles/th.jpg?zoom=2&amp;fit=300%2C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/var/folders/j3/2zng43hj5j3cccmqt4ttpb340000gn/T/com.microsoft.Word/WebArchiveCopyPasteTempFiles/th.jpg?zoom=2&amp;fit=300%2C192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5025" cy="13696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5267F" w:rsidRDefault="00432C9B" w:rsidP="00432C9B">
      <w:pPr>
        <w:jc w:val="both"/>
        <w:rPr>
          <w:sz w:val="24"/>
          <w:szCs w:val="24"/>
        </w:rPr>
      </w:pPr>
      <w:r>
        <w:rPr>
          <w:sz w:val="24"/>
          <w:szCs w:val="24"/>
        </w:rPr>
        <w:t>Igualmente la Universidad participa de la gestión y distribución de donaciones para las personas refugiadas involucrando varias áreas de la propia Universidad. Un ejemplo de este proceso fue la realización de la campaña “</w:t>
      </w:r>
      <w:r>
        <w:rPr>
          <w:i/>
          <w:sz w:val="24"/>
          <w:szCs w:val="24"/>
        </w:rPr>
        <w:t xml:space="preserve">Somos Todos </w:t>
      </w:r>
      <w:proofErr w:type="spellStart"/>
      <w:r>
        <w:rPr>
          <w:i/>
          <w:sz w:val="24"/>
          <w:szCs w:val="24"/>
        </w:rPr>
        <w:t>Um</w:t>
      </w:r>
      <w:proofErr w:type="spellEnd"/>
      <w:r>
        <w:rPr>
          <w:sz w:val="24"/>
          <w:szCs w:val="24"/>
        </w:rPr>
        <w:t>” donde se solicitaro</w:t>
      </w:r>
      <w:r>
        <w:rPr>
          <w:sz w:val="24"/>
          <w:szCs w:val="24"/>
        </w:rPr>
        <w:t>n alimentos, vestuario y utensilios domésticos para la dotación de los hogares de personas refugiadas.</w:t>
      </w:r>
    </w:p>
    <w:p w:rsidR="00F5267F" w:rsidRDefault="00432C9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Universidad también se ha vinculado en la investigación y producción audiovisual para la Incidencia Pública que mejore el conocimiento de la realidad </w:t>
      </w:r>
      <w:r>
        <w:rPr>
          <w:sz w:val="24"/>
          <w:szCs w:val="24"/>
        </w:rPr>
        <w:t>de la migración forzada por parte de la sociedad en Brasil. En el año 2020 han presentado el documental “</w:t>
      </w:r>
      <w:proofErr w:type="spellStart"/>
      <w:r>
        <w:rPr>
          <w:sz w:val="24"/>
          <w:szCs w:val="24"/>
        </w:rPr>
        <w:t>Vindas</w:t>
      </w:r>
      <w:proofErr w:type="spellEnd"/>
      <w:r>
        <w:rPr>
          <w:sz w:val="24"/>
          <w:szCs w:val="24"/>
        </w:rPr>
        <w:t xml:space="preserve"> e Vidas”; producido en 2019 el documental “</w:t>
      </w:r>
      <w:proofErr w:type="spellStart"/>
      <w:r>
        <w:rPr>
          <w:sz w:val="24"/>
          <w:szCs w:val="24"/>
        </w:rPr>
        <w:t>Vindas</w:t>
      </w:r>
      <w:proofErr w:type="spellEnd"/>
      <w:r>
        <w:rPr>
          <w:sz w:val="24"/>
          <w:szCs w:val="24"/>
        </w:rPr>
        <w:t xml:space="preserve"> e Vidas” cuenta la historia de cuatro</w:t>
      </w:r>
      <w:bookmarkStart w:id="0" w:name="_GoBack"/>
      <w:bookmarkEnd w:id="0"/>
      <w:r>
        <w:rPr>
          <w:sz w:val="24"/>
          <w:szCs w:val="24"/>
        </w:rPr>
        <w:t xml:space="preserve"> familias que migraron forzadamente desde Venezuela, debi</w:t>
      </w:r>
      <w:r>
        <w:rPr>
          <w:sz w:val="24"/>
          <w:szCs w:val="24"/>
        </w:rPr>
        <w:t xml:space="preserve">do a la crisis económica y humanitaria de éste país, y fueron acogidas en Pernambuco, Estado del Nordeste de Brasil. El documental es el resultado de una colaboración entre el Ministerio Público Federal y la </w:t>
      </w:r>
      <w:proofErr w:type="spellStart"/>
      <w:r>
        <w:rPr>
          <w:sz w:val="24"/>
          <w:szCs w:val="24"/>
        </w:rPr>
        <w:t>Procuradoría</w:t>
      </w:r>
      <w:proofErr w:type="spellEnd"/>
      <w:r>
        <w:rPr>
          <w:sz w:val="24"/>
          <w:szCs w:val="24"/>
        </w:rPr>
        <w:t xml:space="preserve"> Regional de la República en la 5ta </w:t>
      </w:r>
      <w:r>
        <w:rPr>
          <w:sz w:val="24"/>
          <w:szCs w:val="24"/>
        </w:rPr>
        <w:t>Región, la Universidad Católica de Pernambuco (</w:t>
      </w:r>
      <w:proofErr w:type="spellStart"/>
      <w:r>
        <w:rPr>
          <w:sz w:val="24"/>
          <w:szCs w:val="24"/>
        </w:rPr>
        <w:t>Unicap</w:t>
      </w:r>
      <w:proofErr w:type="spellEnd"/>
      <w:r>
        <w:rPr>
          <w:sz w:val="24"/>
          <w:szCs w:val="24"/>
        </w:rPr>
        <w:t>) y la Cáritas Brasilera Regional Nordeste 2.</w:t>
      </w:r>
    </w:p>
    <w:p w:rsidR="00F5267F" w:rsidRDefault="00432C9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el año 2020 y 2021 desde la UNICAP se han desarrollado acciones de incidencia política, integrando la dimensión jurídica de la Universidad, para lograr tr</w:t>
      </w:r>
      <w:r>
        <w:rPr>
          <w:sz w:val="24"/>
          <w:szCs w:val="24"/>
        </w:rPr>
        <w:t>ansformaciones en las legislaciones migratorias locales.</w:t>
      </w:r>
    </w:p>
    <w:p w:rsidR="00F5267F" w:rsidRPr="00432C9B" w:rsidRDefault="00F5267F" w:rsidP="00432C9B">
      <w:pPr>
        <w:spacing w:line="240" w:lineRule="auto"/>
        <w:jc w:val="both"/>
        <w:rPr>
          <w:sz w:val="24"/>
          <w:szCs w:val="24"/>
        </w:rPr>
      </w:pPr>
    </w:p>
    <w:sectPr w:rsidR="00F5267F" w:rsidRPr="00432C9B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N Condensed">
    <w:panose1 w:val="00000500000000000000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67F"/>
    <w:rsid w:val="00432C9B"/>
    <w:rsid w:val="00F5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DCD08A"/>
  <w15:docId w15:val="{E3FA5BF3-F848-3A4B-96AF-002264D1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uerpo">
    <w:name w:val="Cuerpo"/>
    <w:rsid w:val="00A025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Etiqueta">
    <w:name w:val="Etiqueta"/>
    <w:rsid w:val="00A025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</w:rPr>
  </w:style>
  <w:style w:type="character" w:styleId="Hipervnculo">
    <w:name w:val="Hyperlink"/>
    <w:basedOn w:val="Fuentedeprrafopredeter"/>
    <w:uiPriority w:val="99"/>
    <w:unhideWhenUsed/>
    <w:rsid w:val="00D4029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4029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C1EE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BB658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16E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/>
    </w:rPr>
  </w:style>
  <w:style w:type="character" w:customStyle="1" w:styleId="apple-converted-space">
    <w:name w:val="apple-converted-space"/>
    <w:basedOn w:val="Fuentedeprrafopredeter"/>
    <w:rsid w:val="00916ECE"/>
  </w:style>
  <w:style w:type="paragraph" w:customStyle="1" w:styleId="textos">
    <w:name w:val="textos"/>
    <w:basedOn w:val="Normal"/>
    <w:rsid w:val="0091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character" w:customStyle="1" w:styleId="s1">
    <w:name w:val="s1"/>
    <w:basedOn w:val="Fuentedeprrafopredeter"/>
    <w:rsid w:val="00916ECE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K4Fm6aM4SWaKcXftngFkpajY+w==">AMUW2mW3tgXtwh/MUFeA11ZgS7AKVd4KPBFfdlKr0XQiLgchzfhbmx1lCZ1uYcevQKUdF9qUc5ykm1i06fQT/+WJz+um5YqOi3ko8MWHigXuezcrpWDxqClXOeBeFY8pDp7d6pY7DPOf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1303</Words>
  <Characters>6385</Characters>
  <Application>Microsoft Office Word</Application>
  <DocSecurity>0</DocSecurity>
  <Lines>172</Lines>
  <Paragraphs>76</Paragraphs>
  <ScaleCrop>false</ScaleCrop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albertoares</dc:creator>
  <cp:lastModifiedBy>Microsoft Office User</cp:lastModifiedBy>
  <cp:revision>2</cp:revision>
  <dcterms:created xsi:type="dcterms:W3CDTF">2021-01-22T12:30:00Z</dcterms:created>
  <dcterms:modified xsi:type="dcterms:W3CDTF">2021-09-03T14:50:00Z</dcterms:modified>
</cp:coreProperties>
</file>